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2791" w14:textId="631286AE" w:rsidR="0077771B" w:rsidRDefault="0077771B" w:rsidP="0077771B">
      <w:pPr>
        <w:jc w:val="right"/>
      </w:pPr>
      <w:r>
        <w:t xml:space="preserve">Ropczyce, </w:t>
      </w:r>
      <w:r>
        <w:t>25</w:t>
      </w:r>
      <w:r>
        <w:t>.0</w:t>
      </w:r>
      <w:r>
        <w:t>3</w:t>
      </w:r>
      <w:r>
        <w:t>.202</w:t>
      </w:r>
      <w:r>
        <w:t>4</w:t>
      </w:r>
    </w:p>
    <w:p w14:paraId="551DB267" w14:textId="2B71062C" w:rsidR="0077771B" w:rsidRDefault="0077771B" w:rsidP="0077771B">
      <w:pPr>
        <w:jc w:val="right"/>
        <w:rPr>
          <w:sz w:val="20"/>
          <w:szCs w:val="20"/>
        </w:rPr>
      </w:pPr>
    </w:p>
    <w:p w14:paraId="6F51F341" w14:textId="77777777" w:rsidR="0077771B" w:rsidRDefault="0077771B" w:rsidP="0077771B"/>
    <w:p w14:paraId="35EDFCA6" w14:textId="77777777" w:rsidR="0077771B" w:rsidRDefault="0077771B" w:rsidP="0077771B">
      <w:r>
        <w:t>Temat:</w:t>
      </w:r>
    </w:p>
    <w:p w14:paraId="060245D9" w14:textId="5A455DCC" w:rsidR="0077771B" w:rsidRDefault="0077771B" w:rsidP="0077771B">
      <w:r>
        <w:t>Wniosek Zarządu w sprawie wypłaty dywidendy z zysku za 202</w:t>
      </w:r>
      <w:r>
        <w:t>3</w:t>
      </w:r>
      <w:r>
        <w:t xml:space="preserve"> rok</w:t>
      </w:r>
    </w:p>
    <w:p w14:paraId="203E4BA2" w14:textId="77777777" w:rsidR="0077771B" w:rsidRDefault="0077771B" w:rsidP="0077771B">
      <w:pPr>
        <w:jc w:val="center"/>
      </w:pPr>
    </w:p>
    <w:p w14:paraId="10E8495D" w14:textId="3ED366EC" w:rsidR="0077771B" w:rsidRDefault="0077771B" w:rsidP="0077771B">
      <w:pPr>
        <w:jc w:val="center"/>
      </w:pPr>
      <w:r>
        <w:t>Raport bieżący nr 0</w:t>
      </w:r>
      <w:r>
        <w:t>2</w:t>
      </w:r>
      <w:r>
        <w:t>/202</w:t>
      </w:r>
      <w:r>
        <w:t>4</w:t>
      </w:r>
    </w:p>
    <w:p w14:paraId="3A534183" w14:textId="77777777" w:rsidR="0077771B" w:rsidRDefault="0077771B" w:rsidP="0077771B"/>
    <w:p w14:paraId="2705186E" w14:textId="24AEBFD0" w:rsidR="0077771B" w:rsidRDefault="0077771B" w:rsidP="0077771B">
      <w:pPr>
        <w:jc w:val="both"/>
      </w:pPr>
      <w:r>
        <w:t xml:space="preserve">Zarząd spółki pod firmą Zakłady Magnezytowe „ROPCZYCE” S.A. z siedzibą w Warszawie („Spółka”) niniejszym informuje, że w dniu </w:t>
      </w:r>
      <w:r>
        <w:t>25 marca</w:t>
      </w:r>
      <w:r>
        <w:t xml:space="preserve"> 202</w:t>
      </w:r>
      <w:r>
        <w:t>4</w:t>
      </w:r>
      <w:r>
        <w:t xml:space="preserve"> r. Zarząd Spółki postanowił o przedłożeniu najbliższemu Zwyczajnemu Walnemu Zgromadzeniu Spółki wniosku w sprawie podziału zysku netto Spółki wygenerowanego w roku obrotowym zakończonym w dniu 31 grudnia 202</w:t>
      </w:r>
      <w:r>
        <w:t>3</w:t>
      </w:r>
      <w:r>
        <w:t xml:space="preserve"> r., zgodnie z którym rekomenduje dokonanie wypłaty dywidendy dla Akcjonariuszy Spółki w wysokości 1,</w:t>
      </w:r>
      <w:r>
        <w:t>00</w:t>
      </w:r>
      <w:r>
        <w:t xml:space="preserve"> zł (słownie: jeden złoty </w:t>
      </w:r>
      <w:r>
        <w:t>zero</w:t>
      </w:r>
      <w:r>
        <w:t xml:space="preserve"> groszy) na jedną akcję Spółki („Wniosek”).</w:t>
      </w:r>
    </w:p>
    <w:p w14:paraId="1BEFF13E" w14:textId="645695E8" w:rsidR="0077771B" w:rsidRDefault="0077771B" w:rsidP="0077771B">
      <w:pPr>
        <w:jc w:val="both"/>
      </w:pPr>
      <w:r>
        <w:t>W</w:t>
      </w:r>
      <w:r w:rsidR="00C07ED8">
        <w:t>w</w:t>
      </w:r>
      <w:r>
        <w:t>. wniosek Zarządu zostanie jeszcze poddany opinii Rady Nadzorczej  Spółki. Ostateczna decyzja w zakresie podziału zysku i wypłaty dywidendy za rok obrotowy zakończony w dniu 31 grudnia 202</w:t>
      </w:r>
      <w:r>
        <w:t>3</w:t>
      </w:r>
      <w:r>
        <w:t xml:space="preserve"> r. zostanie podjęta przez Zwyczajne Walne Zgromadzenie Spółki zatwierdzające sprawozdanie finansowe Spółki za wskazany okres obrachunkowy.</w:t>
      </w:r>
    </w:p>
    <w:p w14:paraId="5F06A5BF" w14:textId="77777777" w:rsidR="0077771B" w:rsidRDefault="0077771B" w:rsidP="0077771B">
      <w:r>
        <w:t>Podstawa prawna:</w:t>
      </w:r>
    </w:p>
    <w:p w14:paraId="1D118281" w14:textId="77777777" w:rsidR="0077771B" w:rsidRDefault="0077771B" w:rsidP="0077771B">
      <w:r>
        <w:t>Art. 17 ust. 1 MAR – informacje poufne</w:t>
      </w:r>
    </w:p>
    <w:p w14:paraId="3D36E190" w14:textId="77777777" w:rsidR="002A4D56" w:rsidRDefault="002A4D56"/>
    <w:sectPr w:rsidR="002A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1B"/>
    <w:rsid w:val="002A4D56"/>
    <w:rsid w:val="0066492C"/>
    <w:rsid w:val="0077771B"/>
    <w:rsid w:val="009049DE"/>
    <w:rsid w:val="00AE64FB"/>
    <w:rsid w:val="00C0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A4B4"/>
  <w15:chartTrackingRefBased/>
  <w15:docId w15:val="{5C4DAFB3-1F98-416A-95EF-C9A41CB1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71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771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71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71B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71B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71B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71B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71B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71B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71B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77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7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7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71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71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71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71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71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71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777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7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771B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777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7771B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7771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771B"/>
    <w:pPr>
      <w:spacing w:line="259" w:lineRule="auto"/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7771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77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771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7771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 Natalia</dc:creator>
  <cp:keywords/>
  <dc:description/>
  <cp:lastModifiedBy>Szewc Natalia</cp:lastModifiedBy>
  <cp:revision>2</cp:revision>
  <dcterms:created xsi:type="dcterms:W3CDTF">2024-03-25T12:28:00Z</dcterms:created>
  <dcterms:modified xsi:type="dcterms:W3CDTF">2024-03-25T12:28:00Z</dcterms:modified>
</cp:coreProperties>
</file>