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819" w:rsidRPr="006E17BB" w:rsidRDefault="00422819" w:rsidP="00422819">
      <w:pPr>
        <w:rPr>
          <w:rFonts w:ascii="Book Antiqua" w:hAnsi="Book Antiqua" w:cs="Tahoma"/>
          <w:b/>
          <w:color w:val="000000" w:themeColor="text1"/>
        </w:rPr>
      </w:pPr>
    </w:p>
    <w:p w:rsidR="00BB4CC0" w:rsidRPr="006E17BB" w:rsidRDefault="00BB4CC0" w:rsidP="00422819">
      <w:pPr>
        <w:rPr>
          <w:rFonts w:ascii="Book Antiqua" w:hAnsi="Book Antiqua" w:cs="Tahoma"/>
          <w:b/>
          <w:color w:val="000000" w:themeColor="text1"/>
        </w:rPr>
      </w:pPr>
    </w:p>
    <w:p w:rsidR="00BB4CC0" w:rsidRPr="006E17BB" w:rsidRDefault="00BB4CC0" w:rsidP="00422819">
      <w:pPr>
        <w:rPr>
          <w:rFonts w:ascii="Book Antiqua" w:hAnsi="Book Antiqua" w:cs="Tahoma"/>
          <w:b/>
          <w:color w:val="000000" w:themeColor="text1"/>
        </w:rPr>
      </w:pPr>
    </w:p>
    <w:p w:rsidR="00BB4CC0" w:rsidRPr="006E17BB" w:rsidRDefault="00BB4CC0" w:rsidP="00422819">
      <w:pPr>
        <w:rPr>
          <w:rFonts w:ascii="Book Antiqua" w:hAnsi="Book Antiqua" w:cs="Tahoma"/>
          <w:b/>
          <w:color w:val="000000" w:themeColor="text1"/>
        </w:rPr>
      </w:pPr>
    </w:p>
    <w:p w:rsidR="00BB4CC0" w:rsidRPr="006E17BB" w:rsidRDefault="00BB4CC0" w:rsidP="00BB4CC0">
      <w:pPr>
        <w:jc w:val="right"/>
        <w:rPr>
          <w:rFonts w:ascii="Calibri" w:hAnsi="Calibri" w:cs="Tahoma"/>
          <w:color w:val="000000" w:themeColor="text1"/>
        </w:rPr>
      </w:pPr>
      <w:r w:rsidRPr="006E17BB">
        <w:rPr>
          <w:rFonts w:ascii="Calibri" w:hAnsi="Calibri" w:cs="Tahoma"/>
          <w:color w:val="000000" w:themeColor="text1"/>
        </w:rPr>
        <w:t>Ropczyce</w:t>
      </w:r>
      <w:r w:rsidR="000C2BC6">
        <w:rPr>
          <w:rFonts w:ascii="Calibri" w:hAnsi="Calibri" w:cs="Tahoma"/>
          <w:color w:val="000000" w:themeColor="text1"/>
        </w:rPr>
        <w:t>, dnia 15</w:t>
      </w:r>
      <w:r w:rsidR="00243006" w:rsidRPr="006E17BB">
        <w:rPr>
          <w:rFonts w:ascii="Calibri" w:hAnsi="Calibri" w:cs="Tahoma"/>
          <w:color w:val="000000" w:themeColor="text1"/>
        </w:rPr>
        <w:t xml:space="preserve"> marca 2016 roku</w:t>
      </w:r>
    </w:p>
    <w:p w:rsidR="00BB4CC0" w:rsidRPr="006E17BB" w:rsidRDefault="00BB4CC0" w:rsidP="00BB4CC0">
      <w:pPr>
        <w:rPr>
          <w:rFonts w:ascii="Calibri" w:hAnsi="Calibri" w:cs="Tahoma"/>
          <w:b/>
          <w:bCs/>
          <w:color w:val="000000" w:themeColor="text1"/>
        </w:rPr>
      </w:pPr>
      <w:r w:rsidRPr="006E17BB">
        <w:rPr>
          <w:rFonts w:ascii="Calibri" w:hAnsi="Calibri" w:cs="Tahoma"/>
          <w:b/>
          <w:bCs/>
          <w:color w:val="000000" w:themeColor="text1"/>
        </w:rPr>
        <w:t>Temat:</w:t>
      </w:r>
    </w:p>
    <w:p w:rsidR="00BB4CC0" w:rsidRPr="006E17BB" w:rsidRDefault="00BB4CC0" w:rsidP="00BB4CC0">
      <w:pPr>
        <w:rPr>
          <w:rFonts w:ascii="Calibri" w:hAnsi="Calibri" w:cs="Tahoma"/>
          <w:color w:val="000000" w:themeColor="text1"/>
        </w:rPr>
      </w:pPr>
      <w:r w:rsidRPr="006E17BB">
        <w:rPr>
          <w:rFonts w:ascii="Calibri" w:hAnsi="Calibri" w:cs="Tahoma"/>
          <w:color w:val="000000" w:themeColor="text1"/>
        </w:rPr>
        <w:t>Projekty uchwał na ZWZA</w:t>
      </w:r>
    </w:p>
    <w:p w:rsidR="00BB4CC0" w:rsidRPr="006E17BB" w:rsidRDefault="00BB4CC0" w:rsidP="00BB4CC0">
      <w:pPr>
        <w:rPr>
          <w:rFonts w:ascii="Calibri" w:hAnsi="Calibri" w:cs="Tahoma"/>
          <w:color w:val="000000" w:themeColor="text1"/>
        </w:rPr>
      </w:pPr>
    </w:p>
    <w:p w:rsidR="00BB4CC0" w:rsidRPr="006E17BB" w:rsidRDefault="00BB4CC0" w:rsidP="000C2BC6">
      <w:pPr>
        <w:pStyle w:val="Nagwek1"/>
        <w:jc w:val="center"/>
        <w:rPr>
          <w:rFonts w:ascii="Calibri" w:hAnsi="Calibri" w:cs="Tahoma"/>
          <w:color w:val="000000" w:themeColor="text1"/>
          <w:sz w:val="24"/>
          <w:szCs w:val="24"/>
        </w:rPr>
      </w:pPr>
      <w:r w:rsidRPr="006E17BB">
        <w:rPr>
          <w:rFonts w:ascii="Calibri" w:hAnsi="Calibri" w:cs="Tahoma"/>
          <w:color w:val="000000" w:themeColor="text1"/>
          <w:sz w:val="24"/>
          <w:szCs w:val="24"/>
        </w:rPr>
        <w:t xml:space="preserve">Raport bieżący nr </w:t>
      </w:r>
      <w:r w:rsidR="000C2BC6">
        <w:rPr>
          <w:rFonts w:ascii="Calibri" w:hAnsi="Calibri" w:cs="Tahoma"/>
          <w:color w:val="000000" w:themeColor="text1"/>
          <w:sz w:val="24"/>
          <w:szCs w:val="24"/>
        </w:rPr>
        <w:t>6</w:t>
      </w:r>
      <w:r w:rsidRPr="006E17BB">
        <w:rPr>
          <w:rFonts w:ascii="Calibri" w:hAnsi="Calibri" w:cs="Tahoma"/>
          <w:color w:val="000000" w:themeColor="text1"/>
          <w:sz w:val="24"/>
          <w:szCs w:val="24"/>
        </w:rPr>
        <w:t>/201</w:t>
      </w:r>
      <w:r w:rsidR="00243006" w:rsidRPr="006E17BB">
        <w:rPr>
          <w:rFonts w:ascii="Calibri" w:hAnsi="Calibri" w:cs="Tahoma"/>
          <w:color w:val="000000" w:themeColor="text1"/>
          <w:sz w:val="24"/>
          <w:szCs w:val="24"/>
        </w:rPr>
        <w:t>6</w:t>
      </w:r>
    </w:p>
    <w:p w:rsidR="00BB4CC0" w:rsidRPr="006E17BB" w:rsidRDefault="00BB4CC0" w:rsidP="00036FAF">
      <w:pPr>
        <w:rPr>
          <w:rFonts w:ascii="Calibri" w:hAnsi="Calibri" w:cs="Tahoma"/>
          <w:color w:val="000000" w:themeColor="text1"/>
        </w:rPr>
      </w:pPr>
    </w:p>
    <w:p w:rsidR="00BB4CC0" w:rsidRPr="006E17BB" w:rsidRDefault="00BB4CC0" w:rsidP="00BB4CC0">
      <w:pPr>
        <w:jc w:val="both"/>
        <w:rPr>
          <w:rFonts w:ascii="Calibri" w:hAnsi="Calibri" w:cs="Tahoma"/>
          <w:color w:val="000000" w:themeColor="text1"/>
        </w:rPr>
      </w:pPr>
      <w:r w:rsidRPr="006E17BB">
        <w:rPr>
          <w:rFonts w:ascii="Calibri" w:hAnsi="Calibri"/>
          <w:color w:val="000000" w:themeColor="text1"/>
        </w:rPr>
        <w:t>Zarząd Zakładów Magnezytowych „ROPCZYCE” S.A. przekazuje do publicznej wiadomości treść projektów uchwał, które mają być przedmiotem obrad Zwyczajnego Walnego Zgromadzenia zwołanego na dzień 1</w:t>
      </w:r>
      <w:r w:rsidR="00243006" w:rsidRPr="006E17BB">
        <w:rPr>
          <w:rFonts w:ascii="Calibri" w:hAnsi="Calibri"/>
          <w:color w:val="000000" w:themeColor="text1"/>
        </w:rPr>
        <w:t>2</w:t>
      </w:r>
      <w:r w:rsidRPr="006E17BB">
        <w:rPr>
          <w:rFonts w:ascii="Calibri" w:hAnsi="Calibri"/>
          <w:color w:val="000000" w:themeColor="text1"/>
        </w:rPr>
        <w:t xml:space="preserve"> kwietnia </w:t>
      </w:r>
      <w:r w:rsidR="00243006" w:rsidRPr="006E17BB">
        <w:rPr>
          <w:rFonts w:ascii="Calibri" w:hAnsi="Calibri"/>
          <w:color w:val="000000" w:themeColor="text1"/>
        </w:rPr>
        <w:t>2016</w:t>
      </w:r>
      <w:r w:rsidRPr="006E17BB">
        <w:rPr>
          <w:rFonts w:ascii="Calibri" w:hAnsi="Calibri"/>
          <w:color w:val="000000" w:themeColor="text1"/>
        </w:rPr>
        <w:t xml:space="preserve"> roku</w:t>
      </w:r>
      <w:r w:rsidR="00210D7E" w:rsidRPr="006E17BB">
        <w:rPr>
          <w:rFonts w:ascii="Calibri" w:hAnsi="Calibri" w:cs="Tahoma"/>
          <w:color w:val="000000" w:themeColor="text1"/>
        </w:rPr>
        <w:t xml:space="preserve"> w Ropczycach przy ul. Przemysłowej 1</w:t>
      </w:r>
      <w:r w:rsidR="00243006" w:rsidRPr="006E17BB">
        <w:rPr>
          <w:rFonts w:ascii="Calibri" w:hAnsi="Calibri" w:cs="Tahoma"/>
          <w:color w:val="000000" w:themeColor="text1"/>
        </w:rPr>
        <w:t xml:space="preserve"> </w:t>
      </w:r>
      <w:r w:rsidRPr="006E17BB">
        <w:rPr>
          <w:rFonts w:ascii="Calibri" w:hAnsi="Calibri" w:cs="Tahoma"/>
          <w:color w:val="000000" w:themeColor="text1"/>
        </w:rPr>
        <w:t xml:space="preserve">o godzinie </w:t>
      </w:r>
      <w:r w:rsidRPr="000C2BC6">
        <w:rPr>
          <w:rFonts w:ascii="Calibri" w:hAnsi="Calibri" w:cs="Tahoma"/>
          <w:color w:val="000000" w:themeColor="text1"/>
        </w:rPr>
        <w:t>9:00</w:t>
      </w:r>
      <w:r w:rsidRPr="006E17BB">
        <w:rPr>
          <w:rFonts w:ascii="Calibri" w:hAnsi="Calibri" w:cs="Tahoma"/>
          <w:color w:val="000000" w:themeColor="text1"/>
        </w:rPr>
        <w:t>.</w:t>
      </w:r>
    </w:p>
    <w:p w:rsidR="00BB4CC0" w:rsidRPr="006E17BB" w:rsidRDefault="00BB4CC0" w:rsidP="00422819">
      <w:pPr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1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210D7E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przyjęcia porządku obrad.</w:t>
      </w:r>
    </w:p>
    <w:p w:rsidR="00243006" w:rsidRPr="006E17BB" w:rsidRDefault="00243006" w:rsidP="00243006">
      <w:pPr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Walne Zgromadzenie przyjmuje porządek obrad przedstawiony w brzmieniu ustalonym przez Zarząd Spółki </w:t>
      </w:r>
      <w:r w:rsidRPr="006E17BB">
        <w:rPr>
          <w:rFonts w:ascii="Book Antiqua" w:hAnsi="Book Antiqua"/>
          <w:color w:val="000000" w:themeColor="text1"/>
        </w:rPr>
        <w:t xml:space="preserve">w ogłoszeniu o zwołaniu Zwyczajnego Walnego Zgromadzenia, zgodnie z art. 402¹ Kodeksu spółek handlowych, a mianowicie: </w:t>
      </w:r>
    </w:p>
    <w:p w:rsidR="00243006" w:rsidRPr="006E17BB" w:rsidRDefault="00243006" w:rsidP="00243006">
      <w:pPr>
        <w:autoSpaceDE w:val="0"/>
        <w:autoSpaceDN w:val="0"/>
        <w:adjustRightInd w:val="0"/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Otwarcie Walnego Zgromadzenia.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hanging="1440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Wybór przewodniczącego Walnego Zgromadzenia.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Stwierdzenie prawidłowości zwołania Walnego Zgromadzenia i jego zdolności do podejmowania uchwał.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Przyjęcie porządku obrad.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Rozpatrzenie i zatwierdzenie sprawozdania Zarządu z działalności Spółki za 2015 rok.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Rozpatrzenie i zatwierdzenie sprawozdania finansowego Spółki za 2015 rok.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Rozpatrzenie i zatwierdzenie sprawozdania finansowego Grupy Kapitałowej za 2015 rok.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Rozpatrzenie i zatwierdzenie sprawozdania Rady Nadzorczej z wyniku oceny sprawozdania Zarządu z działalności Spółki w 2015 r., sprawozdania finansowego Spółki za 2015r. oraz wniosku Zarządu dotyczącego przeznaczenia zysku za 2015 rok.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Podjęcie uchwały w sprawie podziału zysku netto wypracowanego w 2015 roku.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Udzielenie Członkom Zarządu absolutorium z wykonania obowiązków w roku 2015.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lastRenderedPageBreak/>
        <w:t>Udzielenie Członkom Rady Nadzorczej absolutorium z wykonania obowiązków w 2015 roku.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 xml:space="preserve">Podjęcie uchwały w sprawie uzupełnienia uchwały z dnia 10 kwietnia 2015 roku w sprawie umorzenia akcji, obniżenia kapitału zakładowego Spółki i zmiany statutu Spółki w tym zakresie. </w:t>
      </w:r>
    </w:p>
    <w:p w:rsidR="00243006" w:rsidRPr="006E17BB" w:rsidRDefault="00243006" w:rsidP="00243006">
      <w:pPr>
        <w:numPr>
          <w:ilvl w:val="1"/>
          <w:numId w:val="2"/>
        </w:numPr>
        <w:tabs>
          <w:tab w:val="num" w:pos="426"/>
        </w:tabs>
        <w:ind w:left="426" w:hanging="426"/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Zamknięcie obrad.</w:t>
      </w:r>
    </w:p>
    <w:p w:rsidR="00243006" w:rsidRPr="006E17BB" w:rsidRDefault="00243006" w:rsidP="00243006">
      <w:pPr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br/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 w:cs="Tahoma"/>
          <w:b/>
          <w:bCs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Nr 2</w:t>
      </w:r>
    </w:p>
    <w:p w:rsidR="00243006" w:rsidRPr="006E17BB" w:rsidRDefault="00243006" w:rsidP="00243006">
      <w:pPr>
        <w:pStyle w:val="Nagwek6"/>
        <w:rPr>
          <w:rFonts w:ascii="Book Antiqua" w:hAnsi="Book Antiqua" w:cs="Tahoma"/>
          <w:color w:val="000000" w:themeColor="text1"/>
          <w:sz w:val="24"/>
          <w:szCs w:val="24"/>
        </w:rPr>
      </w:pPr>
      <w:r w:rsidRPr="006E17BB">
        <w:rPr>
          <w:rFonts w:ascii="Book Antiqua" w:hAnsi="Book Antiqua" w:cs="Tahoma"/>
          <w:color w:val="000000" w:themeColor="text1"/>
          <w:sz w:val="24"/>
          <w:szCs w:val="24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210D7E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zatwierdzenia sprawozdania Zarządu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działalności Spółki za rok 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 i art. 395 § 2 pkt 1 Kodeksu spółek handlowych oraz art. 28 ust. 2 pkt 1 Statutu Spółki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Walne Zgromadzenie zatwierdza sprawozdanie Zarządu z działalności </w:t>
      </w:r>
      <w:r w:rsidRPr="006E17BB">
        <w:rPr>
          <w:rFonts w:ascii="Book Antiqua" w:hAnsi="Book Antiqua" w:cs="Tahoma"/>
          <w:color w:val="000000" w:themeColor="text1"/>
          <w:spacing w:val="-2"/>
        </w:rPr>
        <w:t>Spółki Zakłady Magnezytowe "ROPCZYCE" Spółka Akcyjna z siedzibą w </w:t>
      </w:r>
      <w:r w:rsidR="00210D7E" w:rsidRPr="006E17BB">
        <w:rPr>
          <w:rFonts w:ascii="Book Antiqua" w:hAnsi="Book Antiqua" w:cs="Tahoma"/>
          <w:color w:val="000000" w:themeColor="text1"/>
          <w:spacing w:val="-2"/>
        </w:rPr>
        <w:t xml:space="preserve">Warszawie           </w:t>
      </w:r>
      <w:r w:rsidRPr="006E17BB">
        <w:rPr>
          <w:rFonts w:ascii="Book Antiqua" w:hAnsi="Book Antiqua" w:cs="Tahoma"/>
          <w:color w:val="000000" w:themeColor="text1"/>
        </w:rPr>
        <w:t xml:space="preserve">  w roku 2015.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  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pStyle w:val="Nagwek9"/>
        <w:rPr>
          <w:rFonts w:ascii="Book Antiqua" w:hAnsi="Book Antiqua" w:cs="Tahoma"/>
          <w:color w:val="000000" w:themeColor="text1"/>
          <w:szCs w:val="24"/>
        </w:rPr>
      </w:pPr>
      <w:r w:rsidRPr="006E17BB">
        <w:rPr>
          <w:rFonts w:ascii="Book Antiqua" w:hAnsi="Book Antiqua" w:cs="Tahoma"/>
          <w:color w:val="000000" w:themeColor="text1"/>
          <w:szCs w:val="24"/>
        </w:rPr>
        <w:t>UCHWAŁA Nr 3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zatwierdzenia sprawozdania finansowego Spółki za rok 2015.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 i art. 395 § 2 pkt 1 Kodeksu spółek handlowych oraz art. 28 ust. 2 pkt 1 Statutu Spółki uchwala się, co następuje:</w:t>
      </w:r>
    </w:p>
    <w:p w:rsidR="00243006" w:rsidRPr="006E17BB" w:rsidRDefault="00243006" w:rsidP="00243006">
      <w:pPr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Zatwierdza się sprawozdanie finansowe Spółki za okres od 01.01.2015 r. do 31.12.2015 r., na które składa się:</w:t>
      </w:r>
    </w:p>
    <w:p w:rsidR="00243006" w:rsidRPr="006E17BB" w:rsidRDefault="00243006" w:rsidP="00243006">
      <w:pPr>
        <w:numPr>
          <w:ilvl w:val="0"/>
          <w:numId w:val="5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sprawozdanie z sytuacji finansowej sporządzone na dzień 31 grudnia 2015r., które po stronie aktywów i pasywów wykazuje sumę </w:t>
      </w:r>
      <w:r w:rsidR="00DC74E1" w:rsidRPr="006E17BB">
        <w:rPr>
          <w:rFonts w:ascii="Book Antiqua" w:hAnsi="Book Antiqua" w:cs="Tahoma"/>
          <w:b/>
          <w:color w:val="000000" w:themeColor="text1"/>
        </w:rPr>
        <w:t>401 651 338,89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="00DC74E1" w:rsidRPr="006E17BB">
        <w:rPr>
          <w:rFonts w:ascii="Book Antiqua" w:hAnsi="Book Antiqua" w:cs="Tahoma"/>
          <w:color w:val="000000" w:themeColor="text1"/>
        </w:rPr>
        <w:t xml:space="preserve"> / słownie: czterysta jeden milionów sześćset pięćdziesiąt jeden tysięcy trzysta trzydzieści osiem złotych osiemdziesiąt dziewięć</w:t>
      </w:r>
      <w:r w:rsidRPr="006E17BB">
        <w:rPr>
          <w:rFonts w:ascii="Book Antiqua" w:hAnsi="Book Antiqua" w:cs="Tahoma"/>
          <w:color w:val="000000" w:themeColor="text1"/>
        </w:rPr>
        <w:t xml:space="preserve"> groszy/,</w:t>
      </w:r>
    </w:p>
    <w:p w:rsidR="00243006" w:rsidRPr="006E17BB" w:rsidRDefault="00243006" w:rsidP="00243006">
      <w:pPr>
        <w:numPr>
          <w:ilvl w:val="0"/>
          <w:numId w:val="5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rachunek zysków i strat za okres od 01.01.2015 r. do 31.12.2015 r., który wykazuje zysk netto w kwocie </w:t>
      </w:r>
      <w:r w:rsidR="000E1CF6" w:rsidRPr="006E17BB">
        <w:rPr>
          <w:rFonts w:ascii="Book Antiqua" w:hAnsi="Book Antiqua" w:cs="Tahoma"/>
          <w:b/>
          <w:color w:val="000000" w:themeColor="text1"/>
        </w:rPr>
        <w:t>11 744 859,99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Pr="006E17BB">
        <w:rPr>
          <w:rFonts w:ascii="Book Antiqua" w:hAnsi="Book Antiqua" w:cs="Tahoma"/>
          <w:color w:val="000000" w:themeColor="text1"/>
        </w:rPr>
        <w:t xml:space="preserve"> / słownie: jedenaście milio</w:t>
      </w:r>
      <w:r w:rsidR="00C10888" w:rsidRPr="006E17BB">
        <w:rPr>
          <w:rFonts w:ascii="Book Antiqua" w:hAnsi="Book Antiqua" w:cs="Tahoma"/>
          <w:color w:val="000000" w:themeColor="text1"/>
        </w:rPr>
        <w:t xml:space="preserve">nów siedemset czterdzieści cztery tysiące osiemset pięćdziesiąt dziewięć złotych dziewięćdziesiąt </w:t>
      </w:r>
      <w:r w:rsidR="00A940C8" w:rsidRPr="006E17BB">
        <w:rPr>
          <w:rFonts w:ascii="Book Antiqua" w:hAnsi="Book Antiqua" w:cs="Tahoma"/>
          <w:color w:val="000000" w:themeColor="text1"/>
        </w:rPr>
        <w:t xml:space="preserve">dziewięć </w:t>
      </w:r>
      <w:r w:rsidRPr="006E17BB">
        <w:rPr>
          <w:rFonts w:ascii="Book Antiqua" w:hAnsi="Book Antiqua" w:cs="Tahoma"/>
          <w:color w:val="000000" w:themeColor="text1"/>
        </w:rPr>
        <w:t>groszy/,</w:t>
      </w:r>
    </w:p>
    <w:p w:rsidR="00243006" w:rsidRPr="006E17BB" w:rsidRDefault="00243006" w:rsidP="00243006">
      <w:pPr>
        <w:numPr>
          <w:ilvl w:val="0"/>
          <w:numId w:val="5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sprawozdanie z całkowitych dochodów za okres od 01.01.2015 r. do 31.12.2015 r., które wykazuje całkowity dochód w kwocie </w:t>
      </w:r>
      <w:r w:rsidR="00A940C8" w:rsidRPr="006E17BB">
        <w:rPr>
          <w:rFonts w:ascii="Book Antiqua" w:hAnsi="Book Antiqua" w:cs="Tahoma"/>
          <w:b/>
          <w:color w:val="000000" w:themeColor="text1"/>
        </w:rPr>
        <w:t>11 883 335,59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="00A940C8" w:rsidRPr="006E17BB">
        <w:rPr>
          <w:rFonts w:ascii="Book Antiqua" w:hAnsi="Book Antiqua" w:cs="Tahoma"/>
          <w:color w:val="000000" w:themeColor="text1"/>
        </w:rPr>
        <w:t xml:space="preserve"> /słownie: jedenaście  milionów osiemset osiemdziesiąt trzy</w:t>
      </w:r>
      <w:r w:rsidRPr="006E17BB">
        <w:rPr>
          <w:rFonts w:ascii="Book Antiqua" w:hAnsi="Book Antiqua" w:cs="Tahoma"/>
          <w:color w:val="000000" w:themeColor="text1"/>
        </w:rPr>
        <w:t xml:space="preserve"> tysiące </w:t>
      </w:r>
      <w:r w:rsidR="00A940C8" w:rsidRPr="006E17BB">
        <w:rPr>
          <w:rFonts w:ascii="Book Antiqua" w:hAnsi="Book Antiqua" w:cs="Tahoma"/>
          <w:color w:val="000000" w:themeColor="text1"/>
        </w:rPr>
        <w:t xml:space="preserve">trzysta trzydzieści pięć </w:t>
      </w:r>
      <w:r w:rsidRPr="006E17BB">
        <w:rPr>
          <w:rFonts w:ascii="Book Antiqua" w:hAnsi="Book Antiqua" w:cs="Tahoma"/>
          <w:color w:val="000000" w:themeColor="text1"/>
        </w:rPr>
        <w:t xml:space="preserve">złotych </w:t>
      </w:r>
      <w:r w:rsidR="00A940C8" w:rsidRPr="006E17BB">
        <w:rPr>
          <w:rFonts w:ascii="Book Antiqua" w:hAnsi="Book Antiqua" w:cs="Tahoma"/>
          <w:color w:val="000000" w:themeColor="text1"/>
        </w:rPr>
        <w:t>pięćdziesiąt dziewięć</w:t>
      </w:r>
      <w:r w:rsidRPr="006E17BB">
        <w:rPr>
          <w:rFonts w:ascii="Book Antiqua" w:hAnsi="Book Antiqua" w:cs="Tahoma"/>
          <w:color w:val="000000" w:themeColor="text1"/>
        </w:rPr>
        <w:t xml:space="preserve"> grosz</w:t>
      </w:r>
      <w:r w:rsidR="00A940C8" w:rsidRPr="006E17BB">
        <w:rPr>
          <w:rFonts w:ascii="Book Antiqua" w:hAnsi="Book Antiqua" w:cs="Tahoma"/>
          <w:color w:val="000000" w:themeColor="text1"/>
        </w:rPr>
        <w:t>y</w:t>
      </w:r>
      <w:r w:rsidRPr="006E17BB">
        <w:rPr>
          <w:rFonts w:ascii="Book Antiqua" w:hAnsi="Book Antiqua" w:cs="Tahoma"/>
          <w:color w:val="000000" w:themeColor="text1"/>
        </w:rPr>
        <w:t>/,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d/</w:t>
      </w:r>
      <w:r w:rsidRPr="006E17BB">
        <w:rPr>
          <w:rFonts w:ascii="Book Antiqua" w:hAnsi="Book Antiqua" w:cs="Tahoma"/>
          <w:color w:val="000000" w:themeColor="text1"/>
        </w:rPr>
        <w:tab/>
        <w:t xml:space="preserve">sprawozdanie ze zmian w kapitale własnym wykazujące stan kapitału własnego na dzień 31.12.2015r. w kwocie </w:t>
      </w:r>
      <w:r w:rsidR="005C59E0" w:rsidRPr="006E17BB">
        <w:rPr>
          <w:rFonts w:ascii="Book Antiqua" w:hAnsi="Book Antiqua" w:cs="Tahoma"/>
          <w:b/>
          <w:color w:val="000000" w:themeColor="text1"/>
        </w:rPr>
        <w:t>238 390 309,41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="005C59E0" w:rsidRPr="006E17BB">
        <w:rPr>
          <w:rFonts w:ascii="Book Antiqua" w:hAnsi="Book Antiqua" w:cs="Tahoma"/>
          <w:color w:val="000000" w:themeColor="text1"/>
        </w:rPr>
        <w:t xml:space="preserve"> / słownie: dwieście trzydzieści osiem</w:t>
      </w:r>
      <w:r w:rsidRPr="006E17BB">
        <w:rPr>
          <w:rFonts w:ascii="Book Antiqua" w:hAnsi="Book Antiqua" w:cs="Tahoma"/>
          <w:color w:val="000000" w:themeColor="text1"/>
        </w:rPr>
        <w:t xml:space="preserve"> milionów </w:t>
      </w:r>
      <w:r w:rsidR="00FD20DA" w:rsidRPr="006E17BB">
        <w:rPr>
          <w:rFonts w:ascii="Book Antiqua" w:hAnsi="Book Antiqua" w:cs="Tahoma"/>
          <w:color w:val="000000" w:themeColor="text1"/>
        </w:rPr>
        <w:t>trzysta dziewięćdziesiąt tysięcy trzysta</w:t>
      </w:r>
      <w:r w:rsidRPr="006E17BB">
        <w:rPr>
          <w:rFonts w:ascii="Book Antiqua" w:hAnsi="Book Antiqua" w:cs="Tahoma"/>
          <w:color w:val="000000" w:themeColor="text1"/>
        </w:rPr>
        <w:t xml:space="preserve"> dziewięć złotych </w:t>
      </w:r>
      <w:r w:rsidR="00FD20DA" w:rsidRPr="006E17BB">
        <w:rPr>
          <w:rFonts w:ascii="Book Antiqua" w:hAnsi="Book Antiqua" w:cs="Tahoma"/>
          <w:color w:val="000000" w:themeColor="text1"/>
        </w:rPr>
        <w:t>czterdzieści jeden groszy</w:t>
      </w:r>
      <w:r w:rsidRPr="006E17BB">
        <w:rPr>
          <w:rFonts w:ascii="Book Antiqua" w:hAnsi="Book Antiqua" w:cs="Tahoma"/>
          <w:color w:val="000000" w:themeColor="text1"/>
        </w:rPr>
        <w:t>/,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e/</w:t>
      </w:r>
      <w:r w:rsidRPr="006E17BB">
        <w:rPr>
          <w:rFonts w:ascii="Book Antiqua" w:hAnsi="Book Antiqua" w:cs="Tahoma"/>
          <w:color w:val="000000" w:themeColor="text1"/>
        </w:rPr>
        <w:tab/>
        <w:t xml:space="preserve">sprawozdanie z przepływów pieniężnych za okres od 01.01.2015 r. do 31.12.2015 r. wykazujące </w:t>
      </w:r>
      <w:r w:rsidR="0007294F" w:rsidRPr="006E17BB">
        <w:rPr>
          <w:rFonts w:ascii="Book Antiqua" w:hAnsi="Book Antiqua" w:cs="Tahoma"/>
          <w:color w:val="000000" w:themeColor="text1"/>
        </w:rPr>
        <w:t xml:space="preserve">zmniejszenie </w:t>
      </w:r>
      <w:r w:rsidRPr="006E17BB">
        <w:rPr>
          <w:rFonts w:ascii="Book Antiqua" w:hAnsi="Book Antiqua" w:cs="Tahoma"/>
          <w:color w:val="000000" w:themeColor="text1"/>
        </w:rPr>
        <w:t xml:space="preserve">stanu środków pieniężnych o kwotę </w:t>
      </w:r>
      <w:r w:rsidR="0007294F" w:rsidRPr="006E17BB">
        <w:rPr>
          <w:rFonts w:ascii="Book Antiqua" w:hAnsi="Book Antiqua" w:cs="Tahoma"/>
          <w:b/>
          <w:color w:val="000000" w:themeColor="text1"/>
        </w:rPr>
        <w:t>755 684,96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Pr="006E17BB">
        <w:rPr>
          <w:rFonts w:ascii="Book Antiqua" w:hAnsi="Book Antiqua" w:cs="Tahoma"/>
          <w:color w:val="000000" w:themeColor="text1"/>
        </w:rPr>
        <w:t xml:space="preserve"> / słownie: </w:t>
      </w:r>
      <w:r w:rsidR="0007294F" w:rsidRPr="006E17BB">
        <w:rPr>
          <w:rFonts w:ascii="Book Antiqua" w:hAnsi="Book Antiqua" w:cs="Tahoma"/>
          <w:color w:val="000000" w:themeColor="text1"/>
        </w:rPr>
        <w:t>siedemset pię</w:t>
      </w:r>
      <w:r w:rsidR="00E31908" w:rsidRPr="006E17BB">
        <w:rPr>
          <w:rFonts w:ascii="Book Antiqua" w:hAnsi="Book Antiqua" w:cs="Tahoma"/>
          <w:color w:val="000000" w:themeColor="text1"/>
        </w:rPr>
        <w:t xml:space="preserve">ćdziesiąt pięć </w:t>
      </w:r>
      <w:r w:rsidRPr="006E17BB">
        <w:rPr>
          <w:rFonts w:ascii="Book Antiqua" w:hAnsi="Book Antiqua" w:cs="Tahoma"/>
          <w:color w:val="000000" w:themeColor="text1"/>
        </w:rPr>
        <w:t>tysi</w:t>
      </w:r>
      <w:r w:rsidR="00E31908" w:rsidRPr="006E17BB">
        <w:rPr>
          <w:rFonts w:ascii="Book Antiqua" w:hAnsi="Book Antiqua" w:cs="Tahoma"/>
          <w:color w:val="000000" w:themeColor="text1"/>
        </w:rPr>
        <w:t>ęcy</w:t>
      </w:r>
      <w:r w:rsidRPr="006E17BB">
        <w:rPr>
          <w:rFonts w:ascii="Book Antiqua" w:hAnsi="Book Antiqua" w:cs="Tahoma"/>
          <w:color w:val="000000" w:themeColor="text1"/>
        </w:rPr>
        <w:t xml:space="preserve"> sześćset o</w:t>
      </w:r>
      <w:r w:rsidR="00E31908" w:rsidRPr="006E17BB">
        <w:rPr>
          <w:rFonts w:ascii="Book Antiqua" w:hAnsi="Book Antiqua" w:cs="Tahoma"/>
          <w:color w:val="000000" w:themeColor="text1"/>
        </w:rPr>
        <w:t xml:space="preserve">siemdziesiąt cztery złote dziewięćdziesiąt sześć </w:t>
      </w:r>
      <w:r w:rsidRPr="006E17BB">
        <w:rPr>
          <w:rFonts w:ascii="Book Antiqua" w:hAnsi="Book Antiqua" w:cs="Tahoma"/>
          <w:color w:val="000000" w:themeColor="text1"/>
        </w:rPr>
        <w:t xml:space="preserve"> grosz</w:t>
      </w:r>
      <w:r w:rsidR="00E31908" w:rsidRPr="006E17BB">
        <w:rPr>
          <w:rFonts w:ascii="Book Antiqua" w:hAnsi="Book Antiqua" w:cs="Tahoma"/>
          <w:color w:val="000000" w:themeColor="text1"/>
        </w:rPr>
        <w:t>y</w:t>
      </w:r>
      <w:r w:rsidRPr="006E17BB">
        <w:rPr>
          <w:rFonts w:ascii="Book Antiqua" w:hAnsi="Book Antiqua" w:cs="Tahoma"/>
          <w:color w:val="000000" w:themeColor="text1"/>
        </w:rPr>
        <w:t>,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f)</w:t>
      </w:r>
      <w:r w:rsidRPr="006E17BB">
        <w:rPr>
          <w:rFonts w:ascii="Book Antiqua" w:hAnsi="Book Antiqua" w:cs="Tahoma"/>
          <w:color w:val="000000" w:themeColor="text1"/>
        </w:rPr>
        <w:tab/>
        <w:t>informacja dodatkowa.</w:t>
      </w:r>
    </w:p>
    <w:p w:rsidR="00243006" w:rsidRPr="006E17BB" w:rsidRDefault="00243006" w:rsidP="00243006">
      <w:pPr>
        <w:ind w:left="360" w:hanging="360"/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Nr 4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zatwierdzenia sprawozdania finansowego Grupy Kapitałowej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 rok 2015.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395 § 5 Kodeksu spółek handlowych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  <w:t xml:space="preserve">              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Zatwierdza się sprawozdanie finansowe Grupy Kapitałowej za okres od 01.01.2015 r. do 31.12.2015 r., na które składa się:</w:t>
      </w:r>
    </w:p>
    <w:p w:rsidR="00243006" w:rsidRPr="006E17BB" w:rsidRDefault="00243006" w:rsidP="00243006">
      <w:pPr>
        <w:shd w:val="clear" w:color="auto" w:fill="FFFFFF"/>
        <w:ind w:left="705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a/ </w:t>
      </w:r>
      <w:r w:rsidRPr="006E17BB">
        <w:rPr>
          <w:rFonts w:ascii="Book Antiqua" w:hAnsi="Book Antiqua" w:cs="Tahoma"/>
          <w:color w:val="000000" w:themeColor="text1"/>
        </w:rPr>
        <w:tab/>
        <w:t>skonsolidowane sprawozdanie z sytuacji finansowej sporządzone na dzień 31 grudnia 2015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 r., które po stronie aktywów i pasywów wykazuje sumę </w:t>
      </w:r>
      <w:r w:rsidR="00CC3AF6" w:rsidRPr="006E17BB">
        <w:rPr>
          <w:rFonts w:ascii="Book Antiqua" w:hAnsi="Book Antiqua" w:cs="Tahoma"/>
          <w:b/>
          <w:color w:val="000000" w:themeColor="text1"/>
          <w:shd w:val="clear" w:color="auto" w:fill="FFFFFF"/>
        </w:rPr>
        <w:t>397 852 320,72</w:t>
      </w:r>
      <w:r w:rsidRPr="006E17BB">
        <w:rPr>
          <w:rFonts w:ascii="Book Antiqua" w:hAnsi="Book Antiqua" w:cs="Tahoma"/>
          <w:b/>
          <w:color w:val="000000" w:themeColor="text1"/>
          <w:shd w:val="clear" w:color="auto" w:fill="FFFFFF"/>
        </w:rPr>
        <w:t xml:space="preserve"> zł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 /słowni</w:t>
      </w:r>
      <w:r w:rsidR="00CC3AF6"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e: trzysta dziewięćdziesiąt siedem milionów osiemset </w:t>
      </w:r>
      <w:r w:rsidR="00CC3AF6" w:rsidRPr="006E17BB">
        <w:rPr>
          <w:rFonts w:ascii="Book Antiqua" w:hAnsi="Book Antiqua" w:cs="Tahoma"/>
          <w:color w:val="000000" w:themeColor="text1"/>
          <w:shd w:val="clear" w:color="auto" w:fill="FFFFFF"/>
        </w:rPr>
        <w:lastRenderedPageBreak/>
        <w:t>pięćdziesiąt dwa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 tysi</w:t>
      </w:r>
      <w:r w:rsidR="00CC3AF6" w:rsidRPr="006E17BB">
        <w:rPr>
          <w:rFonts w:ascii="Book Antiqua" w:hAnsi="Book Antiqua" w:cs="Tahoma"/>
          <w:color w:val="000000" w:themeColor="text1"/>
          <w:shd w:val="clear" w:color="auto" w:fill="FFFFFF"/>
        </w:rPr>
        <w:t>ące trzysta dwadzieścia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 złot</w:t>
      </w:r>
      <w:r w:rsidR="00CC3AF6" w:rsidRPr="006E17BB">
        <w:rPr>
          <w:rFonts w:ascii="Book Antiqua" w:hAnsi="Book Antiqua" w:cs="Tahoma"/>
          <w:color w:val="000000" w:themeColor="text1"/>
          <w:shd w:val="clear" w:color="auto" w:fill="FFFFFF"/>
        </w:rPr>
        <w:t>ych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 xml:space="preserve"> </w:t>
      </w:r>
      <w:r w:rsidR="000A08CC" w:rsidRPr="006E17BB">
        <w:rPr>
          <w:rFonts w:ascii="Book Antiqua" w:hAnsi="Book Antiqua" w:cs="Tahoma"/>
          <w:color w:val="000000" w:themeColor="text1"/>
          <w:shd w:val="clear" w:color="auto" w:fill="FFFFFF"/>
        </w:rPr>
        <w:t>siedemdziesiąt dwa grosze</w:t>
      </w:r>
      <w:r w:rsidRPr="006E17BB">
        <w:rPr>
          <w:rFonts w:ascii="Book Antiqua" w:hAnsi="Book Antiqua" w:cs="Tahoma"/>
          <w:color w:val="000000" w:themeColor="text1"/>
          <w:shd w:val="clear" w:color="auto" w:fill="FFFFFF"/>
        </w:rPr>
        <w:t>/,</w:t>
      </w:r>
    </w:p>
    <w:p w:rsidR="00243006" w:rsidRPr="006E17BB" w:rsidRDefault="00243006" w:rsidP="00243006">
      <w:pPr>
        <w:ind w:left="705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b/ </w:t>
      </w:r>
      <w:r w:rsidRPr="006E17BB">
        <w:rPr>
          <w:rFonts w:ascii="Book Antiqua" w:hAnsi="Book Antiqua" w:cs="Tahoma"/>
          <w:color w:val="000000" w:themeColor="text1"/>
        </w:rPr>
        <w:tab/>
        <w:t xml:space="preserve">skonsolidowany rachunek zysków i strat za okres od 01.01.2015r. do 31.12.2015 r., który wykazuje zysk netto w kwocie  </w:t>
      </w:r>
      <w:r w:rsidR="000A08CC" w:rsidRPr="006E17BB">
        <w:rPr>
          <w:rFonts w:ascii="Book Antiqua" w:hAnsi="Book Antiqua" w:cs="Tahoma"/>
          <w:b/>
          <w:color w:val="000000" w:themeColor="text1"/>
        </w:rPr>
        <w:t>13 151 491,77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="000A08CC" w:rsidRPr="006E17BB">
        <w:rPr>
          <w:rFonts w:ascii="Book Antiqua" w:hAnsi="Book Antiqua" w:cs="Tahoma"/>
          <w:color w:val="000000" w:themeColor="text1"/>
        </w:rPr>
        <w:t xml:space="preserve"> /słownie: trzynaście</w:t>
      </w:r>
      <w:r w:rsidRPr="006E17BB">
        <w:rPr>
          <w:rFonts w:ascii="Book Antiqua" w:hAnsi="Book Antiqua" w:cs="Tahoma"/>
          <w:color w:val="000000" w:themeColor="text1"/>
        </w:rPr>
        <w:t xml:space="preserve"> milionów </w:t>
      </w:r>
      <w:r w:rsidR="000A08CC" w:rsidRPr="006E17BB">
        <w:rPr>
          <w:rFonts w:ascii="Book Antiqua" w:hAnsi="Book Antiqua" w:cs="Tahoma"/>
          <w:color w:val="000000" w:themeColor="text1"/>
        </w:rPr>
        <w:t xml:space="preserve">sto pięćdziesiąt jeden </w:t>
      </w:r>
      <w:r w:rsidRPr="006E17BB">
        <w:rPr>
          <w:rFonts w:ascii="Book Antiqua" w:hAnsi="Book Antiqua" w:cs="Tahoma"/>
          <w:color w:val="000000" w:themeColor="text1"/>
        </w:rPr>
        <w:t xml:space="preserve">tysięcy </w:t>
      </w:r>
      <w:r w:rsidR="000A08CC" w:rsidRPr="006E17BB">
        <w:rPr>
          <w:rFonts w:ascii="Book Antiqua" w:hAnsi="Book Antiqua" w:cs="Tahoma"/>
          <w:color w:val="000000" w:themeColor="text1"/>
        </w:rPr>
        <w:t xml:space="preserve">czterysta dziewięćdziesiąt jeden </w:t>
      </w:r>
      <w:r w:rsidRPr="006E17BB">
        <w:rPr>
          <w:rFonts w:ascii="Book Antiqua" w:hAnsi="Book Antiqua" w:cs="Tahoma"/>
          <w:color w:val="000000" w:themeColor="text1"/>
        </w:rPr>
        <w:t>złot</w:t>
      </w:r>
      <w:r w:rsidR="000A08CC" w:rsidRPr="006E17BB">
        <w:rPr>
          <w:rFonts w:ascii="Book Antiqua" w:hAnsi="Book Antiqua" w:cs="Tahoma"/>
          <w:color w:val="000000" w:themeColor="text1"/>
        </w:rPr>
        <w:t xml:space="preserve">ych </w:t>
      </w:r>
      <w:r w:rsidRPr="006E17BB">
        <w:rPr>
          <w:rFonts w:ascii="Book Antiqua" w:hAnsi="Book Antiqua" w:cs="Tahoma"/>
          <w:color w:val="000000" w:themeColor="text1"/>
        </w:rPr>
        <w:t xml:space="preserve"> </w:t>
      </w:r>
      <w:r w:rsidR="000A08CC" w:rsidRPr="006E17BB">
        <w:rPr>
          <w:rFonts w:ascii="Book Antiqua" w:hAnsi="Book Antiqua" w:cs="Tahoma"/>
          <w:color w:val="000000" w:themeColor="text1"/>
        </w:rPr>
        <w:t xml:space="preserve">siedemdziesiąt siedem </w:t>
      </w:r>
      <w:r w:rsidRPr="006E17BB">
        <w:rPr>
          <w:rFonts w:ascii="Book Antiqua" w:hAnsi="Book Antiqua" w:cs="Tahoma"/>
          <w:color w:val="000000" w:themeColor="text1"/>
        </w:rPr>
        <w:t>groszy /,</w:t>
      </w:r>
    </w:p>
    <w:p w:rsidR="00243006" w:rsidRPr="006E17BB" w:rsidRDefault="00243006" w:rsidP="00243006">
      <w:pPr>
        <w:ind w:left="705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c/ </w:t>
      </w:r>
      <w:r w:rsidRPr="006E17BB">
        <w:rPr>
          <w:rFonts w:ascii="Book Antiqua" w:hAnsi="Book Antiqua" w:cs="Tahoma"/>
          <w:color w:val="000000" w:themeColor="text1"/>
        </w:rPr>
        <w:tab/>
        <w:t xml:space="preserve">skonsolidowane sprawozdanie z całkowitych dochodów za okres od 01.01.2015 r. do 31.12.2015 r., które wykazuje całkowity dochód w kwocie </w:t>
      </w:r>
      <w:r w:rsidRPr="006E17BB">
        <w:rPr>
          <w:rFonts w:ascii="Book Antiqua" w:hAnsi="Book Antiqua" w:cs="Tahoma"/>
          <w:b/>
          <w:color w:val="000000" w:themeColor="text1"/>
        </w:rPr>
        <w:t>1</w:t>
      </w:r>
      <w:r w:rsidR="00005968" w:rsidRPr="006E17BB">
        <w:rPr>
          <w:rFonts w:ascii="Book Antiqua" w:hAnsi="Book Antiqua" w:cs="Tahoma"/>
          <w:b/>
          <w:color w:val="000000" w:themeColor="text1"/>
        </w:rPr>
        <w:t>3 295 489,17</w:t>
      </w:r>
      <w:r w:rsidRPr="006E17BB">
        <w:rPr>
          <w:rFonts w:ascii="Book Antiqua" w:hAnsi="Book Antiqua" w:cs="Tahoma"/>
          <w:b/>
          <w:color w:val="000000" w:themeColor="text1"/>
        </w:rPr>
        <w:t>zł</w:t>
      </w:r>
      <w:r w:rsidR="00005968" w:rsidRPr="006E17BB">
        <w:rPr>
          <w:rFonts w:ascii="Book Antiqua" w:hAnsi="Book Antiqua" w:cs="Tahoma"/>
          <w:color w:val="000000" w:themeColor="text1"/>
        </w:rPr>
        <w:t xml:space="preserve"> /słownie: trzynaście</w:t>
      </w:r>
      <w:r w:rsidRPr="006E17BB">
        <w:rPr>
          <w:rFonts w:ascii="Book Antiqua" w:hAnsi="Book Antiqua" w:cs="Tahoma"/>
          <w:color w:val="000000" w:themeColor="text1"/>
        </w:rPr>
        <w:t xml:space="preserve"> milionów </w:t>
      </w:r>
      <w:r w:rsidR="00005968" w:rsidRPr="006E17BB">
        <w:rPr>
          <w:rFonts w:ascii="Book Antiqua" w:hAnsi="Book Antiqua" w:cs="Tahoma"/>
          <w:color w:val="000000" w:themeColor="text1"/>
        </w:rPr>
        <w:t xml:space="preserve">dwieście dziewięćdziesiąt  pięć </w:t>
      </w:r>
      <w:r w:rsidRPr="006E17BB">
        <w:rPr>
          <w:rFonts w:ascii="Book Antiqua" w:hAnsi="Book Antiqua" w:cs="Tahoma"/>
          <w:color w:val="000000" w:themeColor="text1"/>
        </w:rPr>
        <w:t xml:space="preserve">tysięcy </w:t>
      </w:r>
      <w:r w:rsidR="00005968" w:rsidRPr="006E17BB">
        <w:rPr>
          <w:rFonts w:ascii="Book Antiqua" w:hAnsi="Book Antiqua" w:cs="Tahoma"/>
          <w:color w:val="000000" w:themeColor="text1"/>
        </w:rPr>
        <w:t>czterysta osiemdziesiąt dziewięć</w:t>
      </w:r>
      <w:r w:rsidRPr="006E17BB">
        <w:rPr>
          <w:rFonts w:ascii="Book Antiqua" w:hAnsi="Book Antiqua" w:cs="Tahoma"/>
          <w:color w:val="000000" w:themeColor="text1"/>
        </w:rPr>
        <w:t xml:space="preserve"> złotych </w:t>
      </w:r>
      <w:r w:rsidR="00005968" w:rsidRPr="006E17BB">
        <w:rPr>
          <w:rFonts w:ascii="Book Antiqua" w:hAnsi="Book Antiqua" w:cs="Tahoma"/>
          <w:color w:val="000000" w:themeColor="text1"/>
        </w:rPr>
        <w:t>siedemnaście</w:t>
      </w:r>
      <w:r w:rsidRPr="006E17BB">
        <w:rPr>
          <w:rFonts w:ascii="Book Antiqua" w:hAnsi="Book Antiqua" w:cs="Tahoma"/>
          <w:color w:val="000000" w:themeColor="text1"/>
        </w:rPr>
        <w:t xml:space="preserve"> groszy/, </w:t>
      </w:r>
    </w:p>
    <w:p w:rsidR="00243006" w:rsidRPr="006E17BB" w:rsidRDefault="00243006" w:rsidP="00243006">
      <w:pPr>
        <w:ind w:left="709" w:hanging="709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d/</w:t>
      </w:r>
      <w:r w:rsidRPr="006E17BB">
        <w:rPr>
          <w:rFonts w:ascii="Book Antiqua" w:hAnsi="Book Antiqua" w:cs="Tahoma"/>
          <w:color w:val="000000" w:themeColor="text1"/>
        </w:rPr>
        <w:tab/>
        <w:t xml:space="preserve">sprawozdanie ze zmian w skonsolidowanym kapitale własnym wykazujące stan kapitału własnego na dzień 31.12.2015 r. w kwocie </w:t>
      </w:r>
      <w:r w:rsidR="00030BD9" w:rsidRPr="006E17BB">
        <w:rPr>
          <w:rFonts w:ascii="Book Antiqua" w:hAnsi="Book Antiqua" w:cs="Tahoma"/>
          <w:b/>
          <w:color w:val="000000" w:themeColor="text1"/>
        </w:rPr>
        <w:t>22</w:t>
      </w:r>
      <w:r w:rsidRPr="006E17BB">
        <w:rPr>
          <w:rFonts w:ascii="Book Antiqua" w:hAnsi="Book Antiqua" w:cs="Tahoma"/>
          <w:b/>
          <w:color w:val="000000" w:themeColor="text1"/>
        </w:rPr>
        <w:t>7</w:t>
      </w:r>
      <w:r w:rsidR="00030BD9" w:rsidRPr="006E17BB">
        <w:rPr>
          <w:rFonts w:ascii="Book Antiqua" w:hAnsi="Book Antiqua" w:cs="Tahoma"/>
          <w:b/>
          <w:color w:val="000000" w:themeColor="text1"/>
        </w:rPr>
        <w:t> 225 603,75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Pr="006E17BB">
        <w:rPr>
          <w:rFonts w:ascii="Book Antiqua" w:hAnsi="Book Antiqua" w:cs="Tahoma"/>
          <w:color w:val="000000" w:themeColor="text1"/>
        </w:rPr>
        <w:t xml:space="preserve"> / słownie: dwieście </w:t>
      </w:r>
      <w:r w:rsidR="00030BD9" w:rsidRPr="006E17BB">
        <w:rPr>
          <w:rFonts w:ascii="Book Antiqua" w:hAnsi="Book Antiqua" w:cs="Tahoma"/>
          <w:color w:val="000000" w:themeColor="text1"/>
        </w:rPr>
        <w:t xml:space="preserve">dwadzieścia siedem </w:t>
      </w:r>
      <w:r w:rsidRPr="006E17BB">
        <w:rPr>
          <w:rFonts w:ascii="Book Antiqua" w:hAnsi="Book Antiqua" w:cs="Tahoma"/>
          <w:color w:val="000000" w:themeColor="text1"/>
        </w:rPr>
        <w:t xml:space="preserve">milionów </w:t>
      </w:r>
      <w:r w:rsidR="00030BD9" w:rsidRPr="006E17BB">
        <w:rPr>
          <w:rFonts w:ascii="Book Antiqua" w:hAnsi="Book Antiqua" w:cs="Tahoma"/>
          <w:color w:val="000000" w:themeColor="text1"/>
        </w:rPr>
        <w:t>dwieście dwadzieścia pięć</w:t>
      </w:r>
      <w:r w:rsidRPr="006E17BB">
        <w:rPr>
          <w:rFonts w:ascii="Book Antiqua" w:hAnsi="Book Antiqua" w:cs="Tahoma"/>
          <w:color w:val="000000" w:themeColor="text1"/>
        </w:rPr>
        <w:t xml:space="preserve"> tysięcy </w:t>
      </w:r>
      <w:r w:rsidR="00030BD9" w:rsidRPr="006E17BB">
        <w:rPr>
          <w:rFonts w:ascii="Book Antiqua" w:hAnsi="Book Antiqua" w:cs="Tahoma"/>
          <w:color w:val="000000" w:themeColor="text1"/>
        </w:rPr>
        <w:t xml:space="preserve">sześćset trzy </w:t>
      </w:r>
      <w:r w:rsidRPr="006E17BB">
        <w:rPr>
          <w:rFonts w:ascii="Book Antiqua" w:hAnsi="Book Antiqua" w:cs="Tahoma"/>
          <w:color w:val="000000" w:themeColor="text1"/>
        </w:rPr>
        <w:t xml:space="preserve"> złot</w:t>
      </w:r>
      <w:r w:rsidR="00030BD9" w:rsidRPr="006E17BB">
        <w:rPr>
          <w:rFonts w:ascii="Book Antiqua" w:hAnsi="Book Antiqua" w:cs="Tahoma"/>
          <w:color w:val="000000" w:themeColor="text1"/>
        </w:rPr>
        <w:t>e siedemdziesiąt pięć</w:t>
      </w:r>
      <w:r w:rsidRPr="006E17BB">
        <w:rPr>
          <w:rFonts w:ascii="Book Antiqua" w:hAnsi="Book Antiqua" w:cs="Tahoma"/>
          <w:color w:val="000000" w:themeColor="text1"/>
        </w:rPr>
        <w:t xml:space="preserve"> groszy /,</w:t>
      </w:r>
    </w:p>
    <w:p w:rsidR="00243006" w:rsidRPr="006E17BB" w:rsidRDefault="00243006" w:rsidP="00243006">
      <w:pPr>
        <w:ind w:left="705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e/</w:t>
      </w:r>
      <w:r w:rsidRPr="006E17BB">
        <w:rPr>
          <w:rFonts w:ascii="Book Antiqua" w:hAnsi="Book Antiqua" w:cs="Tahoma"/>
          <w:color w:val="000000" w:themeColor="text1"/>
        </w:rPr>
        <w:tab/>
        <w:t>skonsolidowane sprawozdanie z przepływów pieniężnych za okres od 01.01.2015 r. do 31.12.2015 r. wykazujące zmniejszenie sta</w:t>
      </w:r>
      <w:r w:rsidR="00146422" w:rsidRPr="006E17BB">
        <w:rPr>
          <w:rFonts w:ascii="Book Antiqua" w:hAnsi="Book Antiqua" w:cs="Tahoma"/>
          <w:color w:val="000000" w:themeColor="text1"/>
        </w:rPr>
        <w:t>nu środków pieniężnych o kwotę</w:t>
      </w:r>
      <w:r w:rsidRPr="006E17BB">
        <w:rPr>
          <w:rFonts w:ascii="Book Antiqua" w:hAnsi="Book Antiqua" w:cs="Tahoma"/>
          <w:color w:val="000000" w:themeColor="text1"/>
        </w:rPr>
        <w:t xml:space="preserve"> </w:t>
      </w:r>
      <w:r w:rsidR="00146422" w:rsidRPr="006E17BB">
        <w:rPr>
          <w:rFonts w:ascii="Book Antiqua" w:hAnsi="Book Antiqua" w:cs="Tahoma"/>
          <w:b/>
          <w:color w:val="000000" w:themeColor="text1"/>
        </w:rPr>
        <w:t>736 777,07</w:t>
      </w:r>
      <w:r w:rsidRPr="006E17BB">
        <w:rPr>
          <w:rFonts w:ascii="Book Antiqua" w:hAnsi="Book Antiqua" w:cs="Tahoma"/>
          <w:b/>
          <w:color w:val="000000" w:themeColor="text1"/>
        </w:rPr>
        <w:t xml:space="preserve"> zł</w:t>
      </w:r>
      <w:r w:rsidRPr="006E17BB">
        <w:rPr>
          <w:rFonts w:ascii="Book Antiqua" w:hAnsi="Book Antiqua" w:cs="Tahoma"/>
          <w:color w:val="000000" w:themeColor="text1"/>
        </w:rPr>
        <w:t xml:space="preserve"> / słownie: </w:t>
      </w:r>
      <w:r w:rsidR="00146422" w:rsidRPr="006E17BB">
        <w:rPr>
          <w:rFonts w:ascii="Book Antiqua" w:hAnsi="Book Antiqua" w:cs="Tahoma"/>
          <w:color w:val="000000" w:themeColor="text1"/>
        </w:rPr>
        <w:t>siedemset trzydzieści sześć tysięcy</w:t>
      </w:r>
      <w:r w:rsidRPr="006E17BB">
        <w:rPr>
          <w:rFonts w:ascii="Book Antiqua" w:hAnsi="Book Antiqua" w:cs="Tahoma"/>
          <w:color w:val="000000" w:themeColor="text1"/>
        </w:rPr>
        <w:t xml:space="preserve"> </w:t>
      </w:r>
      <w:r w:rsidR="00146422" w:rsidRPr="006E17BB">
        <w:rPr>
          <w:rFonts w:ascii="Book Antiqua" w:hAnsi="Book Antiqua" w:cs="Tahoma"/>
          <w:color w:val="000000" w:themeColor="text1"/>
        </w:rPr>
        <w:t xml:space="preserve">siedemset siedemdziesiąt siedem </w:t>
      </w:r>
      <w:r w:rsidRPr="006E17BB">
        <w:rPr>
          <w:rFonts w:ascii="Book Antiqua" w:hAnsi="Book Antiqua" w:cs="Tahoma"/>
          <w:color w:val="000000" w:themeColor="text1"/>
        </w:rPr>
        <w:t xml:space="preserve">złotych </w:t>
      </w:r>
      <w:r w:rsidR="00146422" w:rsidRPr="006E17BB">
        <w:rPr>
          <w:rFonts w:ascii="Book Antiqua" w:hAnsi="Book Antiqua" w:cs="Tahoma"/>
          <w:color w:val="000000" w:themeColor="text1"/>
        </w:rPr>
        <w:t>siedem</w:t>
      </w:r>
      <w:r w:rsidRPr="006E17BB">
        <w:rPr>
          <w:rFonts w:ascii="Book Antiqua" w:hAnsi="Book Antiqua" w:cs="Tahoma"/>
          <w:color w:val="000000" w:themeColor="text1"/>
        </w:rPr>
        <w:t xml:space="preserve"> grosz</w:t>
      </w:r>
      <w:r w:rsidR="00146422" w:rsidRPr="006E17BB">
        <w:rPr>
          <w:rFonts w:ascii="Book Antiqua" w:hAnsi="Book Antiqua" w:cs="Tahoma"/>
          <w:color w:val="000000" w:themeColor="text1"/>
        </w:rPr>
        <w:t>y</w:t>
      </w:r>
      <w:r w:rsidRPr="006E17BB">
        <w:rPr>
          <w:rFonts w:ascii="Book Antiqua" w:hAnsi="Book Antiqua" w:cs="Tahoma"/>
          <w:color w:val="000000" w:themeColor="text1"/>
        </w:rPr>
        <w:t>/,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f/</w:t>
      </w: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  <w:t>informacja dodatkowa.</w:t>
      </w:r>
    </w:p>
    <w:p w:rsidR="00243006" w:rsidRPr="006E17BB" w:rsidRDefault="00146422" w:rsidP="00146422">
      <w:pPr>
        <w:tabs>
          <w:tab w:val="left" w:pos="3021"/>
        </w:tabs>
        <w:ind w:left="360" w:hanging="360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ab/>
      </w:r>
      <w:r w:rsidRPr="006E17BB">
        <w:rPr>
          <w:rFonts w:ascii="Book Antiqua" w:hAnsi="Book Antiqua" w:cs="Tahoma"/>
          <w:color w:val="000000" w:themeColor="text1"/>
        </w:rPr>
        <w:tab/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ind w:left="360" w:hanging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bCs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bCs/>
          <w:color w:val="000000" w:themeColor="text1"/>
        </w:rPr>
      </w:pPr>
      <w:r w:rsidRPr="006E17BB">
        <w:rPr>
          <w:rFonts w:ascii="Book Antiqua" w:hAnsi="Book Antiqua" w:cs="Tahoma"/>
          <w:b/>
          <w:bCs/>
          <w:color w:val="000000" w:themeColor="text1"/>
        </w:rPr>
        <w:t>UCHWAŁA Nr 5</w:t>
      </w:r>
    </w:p>
    <w:p w:rsidR="00243006" w:rsidRPr="006E17BB" w:rsidRDefault="00243006" w:rsidP="00243006">
      <w:pPr>
        <w:pStyle w:val="Nagwek5"/>
        <w:jc w:val="center"/>
        <w:rPr>
          <w:rFonts w:ascii="Book Antiqua" w:hAnsi="Book Antiqua" w:cs="Tahoma"/>
          <w:color w:val="000000" w:themeColor="text1"/>
          <w:sz w:val="24"/>
          <w:szCs w:val="24"/>
        </w:rPr>
      </w:pPr>
      <w:r w:rsidRPr="006E17BB">
        <w:rPr>
          <w:rFonts w:ascii="Book Antiqua" w:hAnsi="Book Antiqua" w:cs="Tahoma"/>
          <w:color w:val="000000" w:themeColor="text1"/>
          <w:sz w:val="24"/>
          <w:szCs w:val="24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zatwierdzenia sprawozdania Rady Nadzorczej.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395 § 2 pkt 1 i 2 w związku z art. 382 § 3 Kodeksu spółek handlowych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Walne Zgromadzenie zatwierdza sprawozdanie Rady Nadzorczej z wyników oceny sprawozdania Zarządu z działalności Spółki w 2015 r. i sprawozdania finansowego Spółki za 2015 r. oraz wniosku Zarządu dotyczącego podziału zysku netto Spółki za rok 2015.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rPr>
          <w:rFonts w:ascii="Book Antiqua" w:hAnsi="Book Antiqua"/>
          <w:b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b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Nr 6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podziału zysku netto za rok obrotowy 2015.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395 § 2 pkt 2 Kodeksu spółek handlowych oraz art. 28 ust. 2 pkt 2 Statutu Spółki uchwala się, co następuje:</w:t>
      </w:r>
    </w:p>
    <w:p w:rsidR="00243006" w:rsidRPr="006E17BB" w:rsidRDefault="00243006" w:rsidP="00243006">
      <w:pPr>
        <w:ind w:left="284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4C2FF6" w:rsidRPr="006E17BB" w:rsidRDefault="00243006" w:rsidP="004C2FF6">
      <w:pPr>
        <w:numPr>
          <w:ilvl w:val="0"/>
          <w:numId w:val="5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postanawia o podziale zysku netto w kwocie</w:t>
      </w:r>
      <w:r w:rsidR="004C2FF6" w:rsidRPr="006E17BB">
        <w:rPr>
          <w:rFonts w:ascii="Book Antiqua" w:hAnsi="Book Antiqua" w:cs="Tahoma"/>
          <w:color w:val="000000" w:themeColor="text1"/>
        </w:rPr>
        <w:t xml:space="preserve"> </w:t>
      </w:r>
      <w:r w:rsidR="004C2FF6" w:rsidRPr="006E17BB">
        <w:rPr>
          <w:rFonts w:ascii="Book Antiqua" w:hAnsi="Book Antiqua" w:cs="Tahoma"/>
          <w:b/>
          <w:color w:val="000000" w:themeColor="text1"/>
        </w:rPr>
        <w:t>11 744 859,99 zł</w:t>
      </w:r>
      <w:r w:rsidR="004C2FF6" w:rsidRPr="006E17BB">
        <w:rPr>
          <w:rFonts w:ascii="Book Antiqua" w:hAnsi="Book Antiqua" w:cs="Tahoma"/>
          <w:color w:val="000000" w:themeColor="text1"/>
        </w:rPr>
        <w:t xml:space="preserve"> / słownie: jedenaście milionów siedemset czterdzieści cztery tysiące osiemset pięćdziesiąt dziewięć złotych dziewięćdziesiąt dziewięć groszy/,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, w następujący sposób: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1B7118">
      <w:pPr>
        <w:numPr>
          <w:ilvl w:val="0"/>
          <w:numId w:val="3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kwotę </w:t>
      </w:r>
      <w:r w:rsidR="009E7CC8" w:rsidRPr="006E17BB">
        <w:rPr>
          <w:rFonts w:ascii="Book Antiqua" w:hAnsi="Book Antiqua" w:cs="Tahoma"/>
          <w:color w:val="000000" w:themeColor="text1"/>
        </w:rPr>
        <w:t xml:space="preserve">4 122 750,60 zł /słownie: cztery miliony sto dwadzieścia dwa tysiące siedemset pięćdziesiąt 60/100/ </w:t>
      </w:r>
      <w:r w:rsidRPr="006E17BB">
        <w:rPr>
          <w:rFonts w:ascii="Book Antiqua" w:hAnsi="Book Antiqua" w:cs="Tahoma"/>
          <w:color w:val="000000" w:themeColor="text1"/>
        </w:rPr>
        <w:t>przeznaczyć na wypłatę dywidendy dla akcjonariuszy za 2015 rok;</w:t>
      </w:r>
    </w:p>
    <w:p w:rsidR="00243006" w:rsidRPr="006E17BB" w:rsidRDefault="001B7118" w:rsidP="001B7118">
      <w:pPr>
        <w:numPr>
          <w:ilvl w:val="0"/>
          <w:numId w:val="3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kwotę </w:t>
      </w:r>
      <w:r w:rsidRPr="006E17BB">
        <w:rPr>
          <w:rFonts w:ascii="Cambria" w:hAnsi="Cambria"/>
          <w:color w:val="000000" w:themeColor="text1"/>
        </w:rPr>
        <w:t>7.522.109,39 zł,</w:t>
      </w:r>
      <w:r w:rsidR="00243006" w:rsidRPr="006E17BB">
        <w:rPr>
          <w:rFonts w:ascii="Book Antiqua" w:hAnsi="Book Antiqua" w:cs="Tahoma"/>
          <w:color w:val="000000" w:themeColor="text1"/>
        </w:rPr>
        <w:t xml:space="preserve"> zł </w:t>
      </w:r>
      <w:r w:rsidR="00243006" w:rsidRPr="006E17BB">
        <w:rPr>
          <w:rFonts w:ascii="Book Antiqua" w:hAnsi="Book Antiqua"/>
          <w:color w:val="000000" w:themeColor="text1"/>
        </w:rPr>
        <w:t xml:space="preserve">/ słownie: </w:t>
      </w:r>
      <w:r w:rsidRPr="006E17BB">
        <w:rPr>
          <w:rFonts w:ascii="Book Antiqua" w:hAnsi="Book Antiqua"/>
          <w:color w:val="000000" w:themeColor="text1"/>
        </w:rPr>
        <w:t>siedem milionów pięćset</w:t>
      </w:r>
      <w:r w:rsidR="009E7CC8" w:rsidRPr="006E17BB">
        <w:rPr>
          <w:rFonts w:ascii="Book Antiqua" w:hAnsi="Book Antiqua"/>
          <w:color w:val="000000" w:themeColor="text1"/>
        </w:rPr>
        <w:t xml:space="preserve"> dwadzieścia dwa tysiące sto dziewięć złotych  39/100</w:t>
      </w:r>
      <w:r w:rsidR="00243006" w:rsidRPr="006E17BB">
        <w:rPr>
          <w:rFonts w:ascii="Book Antiqua" w:hAnsi="Book Antiqua" w:cs="Tahoma"/>
          <w:color w:val="000000" w:themeColor="text1"/>
        </w:rPr>
        <w:t>/ przeznaczyć na kapitał zapasowy Spółki.</w:t>
      </w:r>
    </w:p>
    <w:p w:rsidR="001B7118" w:rsidRPr="006E17BB" w:rsidRDefault="001B7118" w:rsidP="001B7118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Cambria" w:hAnsi="Cambria"/>
          <w:color w:val="000000" w:themeColor="text1"/>
        </w:rPr>
      </w:pPr>
      <w:r w:rsidRPr="006E17BB">
        <w:rPr>
          <w:rFonts w:ascii="Cambria" w:hAnsi="Cambria"/>
          <w:color w:val="000000" w:themeColor="text1"/>
        </w:rPr>
        <w:t>kwotę 100.000,00 zł /słownie: sto tysięcy złotych/ na zasilenie zakładowego funduszu świadczeń socjalnych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                                                                              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 2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numPr>
          <w:ilvl w:val="0"/>
          <w:numId w:val="4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Prawo do dywidendy przysługuje osobom będącym akcjonariuszo</w:t>
      </w:r>
      <w:r w:rsidR="006E17BB" w:rsidRPr="006E17BB">
        <w:rPr>
          <w:rFonts w:ascii="Book Antiqua" w:hAnsi="Book Antiqua" w:cs="Tahoma"/>
          <w:color w:val="000000" w:themeColor="text1"/>
        </w:rPr>
        <w:t>m spółki w dniu 22</w:t>
      </w:r>
      <w:r w:rsidR="004C2FF6" w:rsidRPr="006E17BB">
        <w:rPr>
          <w:rFonts w:ascii="Book Antiqua" w:hAnsi="Book Antiqua" w:cs="Tahoma"/>
          <w:color w:val="000000" w:themeColor="text1"/>
        </w:rPr>
        <w:t xml:space="preserve"> kwietnia 2016</w:t>
      </w:r>
      <w:r w:rsidRPr="006E17BB">
        <w:rPr>
          <w:rFonts w:ascii="Book Antiqua" w:hAnsi="Book Antiqua" w:cs="Tahoma"/>
          <w:color w:val="000000" w:themeColor="text1"/>
        </w:rPr>
        <w:t xml:space="preserve"> roku. </w:t>
      </w:r>
    </w:p>
    <w:p w:rsidR="00243006" w:rsidRPr="006E17BB" w:rsidRDefault="00243006" w:rsidP="00243006">
      <w:pPr>
        <w:numPr>
          <w:ilvl w:val="0"/>
          <w:numId w:val="4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Ustala się termin wypłaty</w:t>
      </w:r>
      <w:r w:rsidR="004C2FF6" w:rsidRPr="006E17BB">
        <w:rPr>
          <w:rFonts w:ascii="Book Antiqua" w:hAnsi="Book Antiqua" w:cs="Tahoma"/>
          <w:color w:val="000000" w:themeColor="text1"/>
        </w:rPr>
        <w:t xml:space="preserve"> dywidendy na dzień 20 maja 2016</w:t>
      </w:r>
      <w:r w:rsidRPr="006E17BB">
        <w:rPr>
          <w:rFonts w:ascii="Book Antiqua" w:hAnsi="Book Antiqua" w:cs="Tahoma"/>
          <w:color w:val="000000" w:themeColor="text1"/>
        </w:rPr>
        <w:t xml:space="preserve"> roku. </w:t>
      </w:r>
    </w:p>
    <w:p w:rsidR="00243006" w:rsidRPr="006E17BB" w:rsidRDefault="00243006" w:rsidP="00243006">
      <w:pPr>
        <w:numPr>
          <w:ilvl w:val="0"/>
          <w:numId w:val="4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Wartość dywidendy na jedną</w:t>
      </w:r>
      <w:r w:rsidR="009E7CC8" w:rsidRPr="006E17BB">
        <w:rPr>
          <w:rFonts w:ascii="Book Antiqua" w:hAnsi="Book Antiqua" w:cs="Tahoma"/>
          <w:color w:val="000000" w:themeColor="text1"/>
        </w:rPr>
        <w:t xml:space="preserve"> akcję ( 1 sztukę )  wynosi 0,90 (słownie : dziewięćdziesiąt </w:t>
      </w:r>
      <w:r w:rsidRPr="006E17BB">
        <w:rPr>
          <w:rFonts w:ascii="Book Antiqua" w:hAnsi="Book Antiqua" w:cs="Tahoma"/>
          <w:color w:val="000000" w:themeColor="text1"/>
        </w:rPr>
        <w:t xml:space="preserve"> groszy). 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 3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 UCHWAŁA  Nr 7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Prezesowi Zarządu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 2015 roku.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 2 pkt.3 Statutu Spółki uchwala się, co następuje: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Prezesowi Zarządu Spółki Zakłady Magnezytowe "ROPCZYCE" Spółka</w:t>
      </w:r>
      <w:r w:rsidR="00210D7E" w:rsidRPr="006E17BB">
        <w:rPr>
          <w:rFonts w:ascii="Book Antiqua" w:hAnsi="Book Antiqua" w:cs="Tahoma"/>
          <w:color w:val="000000" w:themeColor="text1"/>
        </w:rPr>
        <w:t xml:space="preserve"> Akcyjna z siedzibą w Warszawie</w:t>
      </w:r>
      <w:r w:rsidRPr="006E17BB">
        <w:rPr>
          <w:rFonts w:ascii="Book Antiqua" w:hAnsi="Book Antiqua" w:cs="Tahoma"/>
          <w:color w:val="000000" w:themeColor="text1"/>
        </w:rPr>
        <w:t xml:space="preserve">: 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numPr>
          <w:ilvl w:val="0"/>
          <w:numId w:val="1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Panu Józefowi Siwiec - za okres działalności od 1 stycznia 2015 r. do 31 grudnia 2015 r.,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8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Wiceprezesowi Zarządu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 2015 roku.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 2 pkt.3 Statutu Spółki uchwala się, co następuje: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Wiceprezesowi Zarządu Spółki Zakłady Magnezytowe "ROPCZYCE" Spółka</w:t>
      </w:r>
      <w:r w:rsidR="00210D7E" w:rsidRPr="006E17BB">
        <w:rPr>
          <w:rFonts w:ascii="Book Antiqua" w:hAnsi="Book Antiqua" w:cs="Tahoma"/>
          <w:color w:val="000000" w:themeColor="text1"/>
        </w:rPr>
        <w:t xml:space="preserve"> Akcyjna z siedzibą w Warszawie</w:t>
      </w:r>
      <w:r w:rsidRPr="006E17BB">
        <w:rPr>
          <w:rFonts w:ascii="Book Antiqua" w:hAnsi="Book Antiqua" w:cs="Tahoma"/>
          <w:color w:val="000000" w:themeColor="text1"/>
        </w:rPr>
        <w:t xml:space="preserve">: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numPr>
          <w:ilvl w:val="0"/>
          <w:numId w:val="1"/>
        </w:num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Panu Marianowi Darłak - za okres działalności od 1 stycznia 2015r. do 31 grudnia 2015r.,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9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Zwyczajnego Walnego Zgromadzenia 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lastRenderedPageBreak/>
        <w:t>Zakładów Magnezytow</w:t>
      </w:r>
      <w:r w:rsidR="00210D7E" w:rsidRPr="006E17BB">
        <w:rPr>
          <w:rFonts w:ascii="Book Antiqua" w:hAnsi="Book Antiqua" w:cs="Tahoma"/>
          <w:b/>
          <w:color w:val="000000" w:themeColor="text1"/>
        </w:rPr>
        <w:t>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Wiceprezesowi Zarządu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 2015 roku.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 2 pkt 3 Statutu Spółki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Wiceprezesowi  Zarządu Spółki Zakłady Magnezytowe "ROPCZYCE" Spółka</w:t>
      </w:r>
      <w:r w:rsidR="00210D7E" w:rsidRPr="006E17BB">
        <w:rPr>
          <w:rFonts w:ascii="Book Antiqua" w:hAnsi="Book Antiqua" w:cs="Tahoma"/>
          <w:color w:val="000000" w:themeColor="text1"/>
        </w:rPr>
        <w:t xml:space="preserve"> Akcyjna z siedzibą w Warszawie</w:t>
      </w:r>
      <w:r w:rsidRPr="006E17BB">
        <w:rPr>
          <w:rFonts w:ascii="Book Antiqua" w:hAnsi="Book Antiqua" w:cs="Tahoma"/>
          <w:color w:val="000000" w:themeColor="text1"/>
        </w:rPr>
        <w:t xml:space="preserve">: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numPr>
          <w:ilvl w:val="0"/>
          <w:numId w:val="1"/>
        </w:numPr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Pan Robertowi Duszkiewiczowi - za okres działalności od 1 stycznia 2015r. do 31 grudnia 2015r.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10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210D7E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 Akcyjna z siedzibą w </w:t>
      </w:r>
      <w:r w:rsidR="00210D7E" w:rsidRPr="006E17BB">
        <w:rPr>
          <w:rFonts w:ascii="Book Antiqua" w:hAnsi="Book Antiqua" w:cs="Tahoma"/>
          <w:color w:val="000000" w:themeColor="text1"/>
        </w:rPr>
        <w:t>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-</w:t>
      </w:r>
      <w:r w:rsidRPr="006E17BB">
        <w:rPr>
          <w:rFonts w:ascii="Book Antiqua" w:hAnsi="Book Antiqua" w:cs="Tahoma"/>
          <w:color w:val="000000" w:themeColor="text1"/>
        </w:rPr>
        <w:tab/>
        <w:t>Pani Małgorzacie Wypychowskiej -  za okres od 1 stycznia  2015r. do  31 grudnia 2015r.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 UCHWAŁA  Nr 11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lastRenderedPageBreak/>
        <w:t>Zakładów M</w:t>
      </w:r>
      <w:r w:rsidR="00210D7E" w:rsidRPr="006E17BB">
        <w:rPr>
          <w:rFonts w:ascii="Book Antiqua" w:hAnsi="Book Antiqua" w:cs="Tahoma"/>
          <w:b/>
          <w:color w:val="000000" w:themeColor="text1"/>
        </w:rPr>
        <w:t>agnezytowych "ROPCZYCE" S.A. w 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</w:t>
      </w:r>
      <w:r w:rsidR="00210D7E" w:rsidRPr="006E17BB">
        <w:rPr>
          <w:rFonts w:ascii="Book Antiqua" w:hAnsi="Book Antiqua" w:cs="Tahoma"/>
          <w:color w:val="000000" w:themeColor="text1"/>
        </w:rPr>
        <w:t xml:space="preserve"> Akcyjna z siedzibą w 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-</w:t>
      </w:r>
      <w:r w:rsidRPr="006E17BB">
        <w:rPr>
          <w:rFonts w:ascii="Book Antiqua" w:hAnsi="Book Antiqua" w:cs="Tahoma"/>
          <w:color w:val="000000" w:themeColor="text1"/>
        </w:rPr>
        <w:tab/>
        <w:t>Panu Romanowi Wenc  - za okres od 1 stycznia 2015r. do 31 grudnia 2015r.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rPr>
          <w:rFonts w:ascii="Book Antiqua" w:hAnsi="Book Antiqua"/>
          <w:i/>
          <w:iCs/>
          <w:color w:val="000000" w:themeColor="text1"/>
          <w:spacing w:val="3"/>
        </w:rPr>
      </w:pPr>
    </w:p>
    <w:p w:rsidR="00243006" w:rsidRPr="006E17BB" w:rsidRDefault="00243006" w:rsidP="00243006">
      <w:pPr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12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210D7E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 Akcyjna z siedzibą w</w:t>
      </w:r>
      <w:r w:rsidR="00210D7E" w:rsidRPr="006E17BB">
        <w:rPr>
          <w:rFonts w:ascii="Book Antiqua" w:hAnsi="Book Antiqua" w:cs="Tahoma"/>
          <w:color w:val="000000" w:themeColor="text1"/>
        </w:rPr>
        <w:t xml:space="preserve"> 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 xml:space="preserve">-  </w:t>
      </w:r>
      <w:r w:rsidRPr="006E17BB">
        <w:rPr>
          <w:rFonts w:ascii="Book Antiqua" w:hAnsi="Book Antiqua" w:cs="Tahoma"/>
          <w:color w:val="000000" w:themeColor="text1"/>
        </w:rPr>
        <w:tab/>
        <w:t xml:space="preserve">Panu Oleksandrowi  Pylypenko -  za okres od 1 stycznia 2015r. do 10 kwietnia 2015r.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13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lastRenderedPageBreak/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0655EC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10D7E" w:rsidRPr="006E17BB" w:rsidRDefault="00210D7E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 Akcyjna z siedzibą w </w:t>
      </w:r>
      <w:r w:rsidR="000655EC" w:rsidRPr="006E17BB">
        <w:rPr>
          <w:rFonts w:ascii="Book Antiqua" w:hAnsi="Book Antiqua" w:cs="Tahoma"/>
          <w:color w:val="000000" w:themeColor="text1"/>
        </w:rPr>
        <w:t>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-</w:t>
      </w:r>
      <w:r w:rsidRPr="006E17BB">
        <w:rPr>
          <w:rFonts w:ascii="Book Antiqua" w:hAnsi="Book Antiqua" w:cs="Tahoma"/>
          <w:color w:val="000000" w:themeColor="text1"/>
        </w:rPr>
        <w:tab/>
        <w:t>Panu Grzegorzowi Ubysz -  za okres od 1 stycznia 2015r. do 31 grudnia 2015r.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 Nr 14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0655EC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 Akcyjna z siedzibą w </w:t>
      </w:r>
      <w:r w:rsidR="000655EC" w:rsidRPr="006E17BB">
        <w:rPr>
          <w:rFonts w:ascii="Book Antiqua" w:hAnsi="Book Antiqua" w:cs="Tahoma"/>
          <w:color w:val="000000" w:themeColor="text1"/>
        </w:rPr>
        <w:t>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-</w:t>
      </w:r>
      <w:r w:rsidRPr="006E17BB">
        <w:rPr>
          <w:rFonts w:ascii="Book Antiqua" w:hAnsi="Book Antiqua" w:cs="Tahoma"/>
          <w:color w:val="000000" w:themeColor="text1"/>
        </w:rPr>
        <w:tab/>
        <w:t>Panu Lesławowi Wojtas-  za okres od 1 stycznia 2015r. do  31 grudnia 2015r.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lastRenderedPageBreak/>
        <w:t>UCHWAŁA  Nr 15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0655EC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w sprawie udzielenia Członkowi Rady Nadzorczej absolutorium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wykonania obowiązków w 2015r.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Działając na podstawie art. 393 pkt 1, art. 395 § 2 pkt 3, art. 395 § 3 Kodeksu spółek handlowych oraz art. 28 ust. 2 pkt 3 Statutu Spółki uchwala się, co następuje: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Walne Zgromadzenie udziela absolutorium Członkowi Rady Nadzorczej Spółki Zakłady Magnezytowe „ROPCZYCE” Spółka Akcyjna z siedzibą w </w:t>
      </w:r>
      <w:r w:rsidR="000655EC" w:rsidRPr="006E17BB">
        <w:rPr>
          <w:rFonts w:ascii="Book Antiqua" w:hAnsi="Book Antiqua" w:cs="Tahoma"/>
          <w:color w:val="000000" w:themeColor="text1"/>
        </w:rPr>
        <w:t>Warszawie</w:t>
      </w:r>
      <w:r w:rsidRPr="006E17BB">
        <w:rPr>
          <w:rFonts w:ascii="Book Antiqua" w:hAnsi="Book Antiqua" w:cs="Tahoma"/>
          <w:color w:val="000000" w:themeColor="text1"/>
        </w:rPr>
        <w:t xml:space="preserve">, 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ind w:left="1413" w:hanging="705"/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-</w:t>
      </w:r>
      <w:r w:rsidRPr="006E17BB">
        <w:rPr>
          <w:rFonts w:ascii="Book Antiqua" w:hAnsi="Book Antiqua" w:cs="Tahoma"/>
          <w:color w:val="000000" w:themeColor="text1"/>
        </w:rPr>
        <w:tab/>
        <w:t>Panu</w:t>
      </w:r>
      <w:r w:rsidR="000C2BC6">
        <w:rPr>
          <w:rFonts w:ascii="Book Antiqua" w:hAnsi="Book Antiqua"/>
          <w:color w:val="000000" w:themeColor="text1"/>
        </w:rPr>
        <w:t xml:space="preserve"> Konstantynowi Litwinow</w:t>
      </w:r>
      <w:r w:rsidRPr="006E17BB">
        <w:rPr>
          <w:rFonts w:ascii="Book Antiqua" w:hAnsi="Book Antiqua" w:cs="Tahoma"/>
          <w:color w:val="000000" w:themeColor="text1"/>
        </w:rPr>
        <w:t xml:space="preserve"> -  za okres od 10 kwietnia 2015r. do  31 grudnia 2015r.</w:t>
      </w:r>
    </w:p>
    <w:p w:rsidR="00243006" w:rsidRPr="006E17BB" w:rsidRDefault="00243006" w:rsidP="00243006">
      <w:pPr>
        <w:ind w:left="360"/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§ 2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  <w:r w:rsidRPr="006E17BB">
        <w:rPr>
          <w:rFonts w:ascii="Book Antiqua" w:hAnsi="Book Antiqua" w:cs="Tahoma"/>
          <w:color w:val="000000" w:themeColor="text1"/>
        </w:rPr>
        <w:t>Uchwała wchodzi w życie z chwilą podjęcia.</w:t>
      </w:r>
    </w:p>
    <w:p w:rsidR="00243006" w:rsidRPr="006E17BB" w:rsidRDefault="00243006" w:rsidP="00243006">
      <w:pPr>
        <w:jc w:val="both"/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UCHWAŁA Nr 16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Zwyczajnego Walnego Zgromadzenia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Zakładów Magnezytowych "ROPCZYCE" S.A. w </w:t>
      </w:r>
      <w:r w:rsidR="000655EC" w:rsidRPr="006E17BB">
        <w:rPr>
          <w:rFonts w:ascii="Book Antiqua" w:hAnsi="Book Antiqua" w:cs="Tahoma"/>
          <w:b/>
          <w:color w:val="000000" w:themeColor="text1"/>
        </w:rPr>
        <w:t>Warszawie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>z dnia 12 kwietnia 2016r.</w:t>
      </w: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 w:cs="Tahoma"/>
          <w:b/>
          <w:color w:val="000000" w:themeColor="text1"/>
        </w:rPr>
      </w:pPr>
      <w:r w:rsidRPr="006E17BB">
        <w:rPr>
          <w:rFonts w:ascii="Book Antiqua" w:hAnsi="Book Antiqua" w:cs="Tahoma"/>
          <w:b/>
          <w:color w:val="000000" w:themeColor="text1"/>
        </w:rPr>
        <w:t xml:space="preserve">w sprawie </w:t>
      </w:r>
      <w:r w:rsidR="006E17BB">
        <w:rPr>
          <w:rFonts w:ascii="Book Antiqua" w:hAnsi="Book Antiqua" w:cs="Tahoma"/>
          <w:b/>
          <w:color w:val="000000" w:themeColor="text1"/>
        </w:rPr>
        <w:t xml:space="preserve">uzupełnienia uchwały z dnia 10 kwietnia 2015 roku w zakresie </w:t>
      </w:r>
      <w:r w:rsidRPr="006E17BB">
        <w:rPr>
          <w:rFonts w:ascii="Book Antiqua" w:hAnsi="Book Antiqua" w:cs="Tahoma"/>
          <w:b/>
          <w:color w:val="000000" w:themeColor="text1"/>
        </w:rPr>
        <w:t xml:space="preserve">umorzenia akcji, obniżenia kapitału zakładowego Spółki oraz zmian Statutu w tym zakresie. 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/>
          <w:color w:val="000000" w:themeColor="text1"/>
        </w:rPr>
        <w:t>§ 1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/>
          <w:color w:val="000000" w:themeColor="text1"/>
        </w:rPr>
        <w:t>1/</w:t>
      </w:r>
      <w:r w:rsidRPr="006E17BB">
        <w:rPr>
          <w:rFonts w:ascii="Book Antiqua" w:hAnsi="Book Antiqua"/>
          <w:color w:val="000000" w:themeColor="text1"/>
        </w:rPr>
        <w:tab/>
        <w:t xml:space="preserve">Zwyczajne Walne Zgromadzenie Akcjonariuszy działając w wykonaniu uchwały nr 3 Nadzwyczajnego Zgromadzenia Akcjonariuszy z dnia 21 listopada 2007 roku wyrażającej zgodę na zakup akcji własnych celem umorzenia  na podstawie art. 359 § 1 i 2, art. 360 § 1, art. 362 § 1 pkt. 5 Kodeksu Spółek Handlowych oraz art. 10 ust. 10.3, 10.4, 10.5 </w:t>
      </w:r>
      <w:r w:rsidR="00741F67">
        <w:rPr>
          <w:rFonts w:ascii="Book Antiqua" w:hAnsi="Book Antiqua"/>
          <w:color w:val="000000" w:themeColor="text1"/>
        </w:rPr>
        <w:t>Statutu Spółki,</w:t>
      </w:r>
      <w:r w:rsidRPr="006E17BB">
        <w:rPr>
          <w:rFonts w:ascii="Book Antiqua" w:hAnsi="Book Antiqua"/>
          <w:color w:val="000000" w:themeColor="text1"/>
        </w:rPr>
        <w:t xml:space="preserve"> dokonuje umorzenia (umorzenie dobrowolne)  25 146 (dwadzieścia pięć tysięcy sto czterdzieści sześć )  sztuk  akcji zwykłych   na okaziciela serii A,   o wartości nominalnej po 2,50 zł (dwa złote pięćdziesiąt groszy)  każda, tj. akcji o łącznej wartości nominalnej 62 865 zł (sześćdziesiąt dwa tysiące osiemset sześćdziesiąt pięć złotych).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/>
          <w:color w:val="000000" w:themeColor="text1"/>
        </w:rPr>
        <w:t xml:space="preserve">2/ Akcje podlegające umorzeniu zostały nabyte przez Spółkę w ramach skupu akcji własnych celem umorzenia zatem akcjonariusze otrzymali należne im </w:t>
      </w:r>
      <w:r w:rsidRPr="006E17BB">
        <w:rPr>
          <w:rFonts w:ascii="Book Antiqua" w:hAnsi="Book Antiqua"/>
          <w:color w:val="000000" w:themeColor="text1"/>
        </w:rPr>
        <w:lastRenderedPageBreak/>
        <w:t>wynagrodzenie za akcje (umorzenie dobrowolne) w łącznej k</w:t>
      </w:r>
      <w:r w:rsidR="00CC3AF6" w:rsidRPr="006E17BB">
        <w:rPr>
          <w:rFonts w:ascii="Book Antiqua" w:hAnsi="Book Antiqua"/>
          <w:color w:val="000000" w:themeColor="text1"/>
        </w:rPr>
        <w:t>wocie 805</w:t>
      </w:r>
      <w:r w:rsidR="0076170D" w:rsidRPr="006E17BB">
        <w:rPr>
          <w:rFonts w:ascii="Book Antiqua" w:hAnsi="Book Antiqua"/>
          <w:color w:val="000000" w:themeColor="text1"/>
        </w:rPr>
        <w:t xml:space="preserve"> 952,84 zł </w:t>
      </w:r>
      <w:r w:rsidR="00B83C5C" w:rsidRPr="006E17BB">
        <w:rPr>
          <w:rFonts w:ascii="Book Antiqua" w:hAnsi="Book Antiqua"/>
          <w:color w:val="000000" w:themeColor="text1"/>
        </w:rPr>
        <w:t>(osiemset pięć tysięcy dziewięćset pięćdziesiąt dwa złote osiemdziesiąt cztery grosze)</w:t>
      </w:r>
      <w:r w:rsidR="006E17BB">
        <w:rPr>
          <w:rFonts w:ascii="Book Antiqua" w:hAnsi="Book Antiqua"/>
          <w:color w:val="000000" w:themeColor="text1"/>
        </w:rPr>
        <w:t xml:space="preserve">. Uchwała Zwyczajnego Zgromadzenia Akcjonariuszy w zakresie umorzenia akcji ma na celu uporządkowanie </w:t>
      </w:r>
      <w:r w:rsidR="00AC1740">
        <w:rPr>
          <w:rFonts w:ascii="Book Antiqua" w:hAnsi="Book Antiqua"/>
          <w:color w:val="000000" w:themeColor="text1"/>
        </w:rPr>
        <w:t>statusu prawnego akcji własnych nabytych w celu umorzenia a posiadanych przez Spółkę.</w:t>
      </w:r>
      <w:r w:rsidR="006E17BB">
        <w:rPr>
          <w:rFonts w:ascii="Book Antiqua" w:hAnsi="Book Antiqua"/>
          <w:color w:val="000000" w:themeColor="text1"/>
        </w:rPr>
        <w:t xml:space="preserve"> </w:t>
      </w:r>
      <w:r w:rsidRPr="006E17BB">
        <w:rPr>
          <w:rFonts w:ascii="Book Antiqua" w:hAnsi="Book Antiqua"/>
          <w:color w:val="000000" w:themeColor="text1"/>
        </w:rPr>
        <w:t xml:space="preserve"> 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Default="00243006" w:rsidP="00243006">
      <w:pPr>
        <w:jc w:val="both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/>
          <w:color w:val="000000" w:themeColor="text1"/>
        </w:rPr>
        <w:t xml:space="preserve"> </w:t>
      </w:r>
      <w:r w:rsidRPr="006E17BB">
        <w:rPr>
          <w:rFonts w:ascii="Book Antiqua" w:hAnsi="Book Antiqua" w:cs="Arial"/>
          <w:color w:val="000000" w:themeColor="text1"/>
        </w:rPr>
        <w:t>3/</w:t>
      </w:r>
      <w:r w:rsidRPr="006E17BB">
        <w:rPr>
          <w:rFonts w:ascii="Book Antiqua" w:hAnsi="Book Antiqua" w:cs="Arial"/>
          <w:color w:val="000000" w:themeColor="text1"/>
        </w:rPr>
        <w:tab/>
      </w:r>
      <w:r w:rsidRPr="006E17BB">
        <w:rPr>
          <w:rFonts w:ascii="Book Antiqua" w:hAnsi="Book Antiqua"/>
          <w:color w:val="000000" w:themeColor="text1"/>
        </w:rPr>
        <w:t xml:space="preserve"> </w:t>
      </w:r>
      <w:r w:rsidRPr="006E17BB">
        <w:rPr>
          <w:rFonts w:ascii="Book Antiqua" w:hAnsi="Book Antiqua" w:cs="Arial"/>
          <w:color w:val="000000" w:themeColor="text1"/>
        </w:rPr>
        <w:t xml:space="preserve">Ujemna różnica pomiędzy wartością nominalną akcji własnych a ceną ich nabycia w kwocie </w:t>
      </w:r>
      <w:r w:rsidRPr="006E17BB">
        <w:rPr>
          <w:rFonts w:ascii="Book Antiqua" w:hAnsi="Book Antiqua"/>
          <w:color w:val="000000" w:themeColor="text1"/>
        </w:rPr>
        <w:t>743 087,84 zł (siedemset czterdzieści trzy tysiące osiemdziesiąt siedem złotych 84 grosze) zostanie ujęta jako zmniejszenie kapitału zapasowego Spółki.</w:t>
      </w:r>
    </w:p>
    <w:p w:rsidR="006E17BB" w:rsidRPr="006E17BB" w:rsidRDefault="006E17BB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4/</w:t>
      </w:r>
      <w:r w:rsidRPr="006E17BB">
        <w:rPr>
          <w:rFonts w:ascii="Book Antiqua" w:hAnsi="Book Antiqua" w:cs="Arial"/>
          <w:color w:val="000000" w:themeColor="text1"/>
        </w:rPr>
        <w:tab/>
        <w:t xml:space="preserve">W związku z powyższym dokonuje się obniżenia kapitału zakładowego Spółki z kwoty 11 514 950 zł (jedenaście milionów pięćset czternaście tysięcy dziewięćset pięćdziesiąt złotych) </w:t>
      </w:r>
      <w:r w:rsidRPr="006E17BB">
        <w:rPr>
          <w:rFonts w:ascii="Book Antiqua" w:hAnsi="Book Antiqua"/>
          <w:color w:val="000000" w:themeColor="text1"/>
        </w:rPr>
        <w:t xml:space="preserve">do kwoty 11 452 085 zł (jedenaście milionów czterysta pięćdziesiąt dwa tysiące osiemdziesiąt pięć złotych)  tj. o kwotę 62 865 zł (sześćdziesiąt dwa tysiące osiemset sześćdziesiąt pięć złotych)  </w:t>
      </w: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 xml:space="preserve"> </w:t>
      </w: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5/</w:t>
      </w:r>
      <w:r w:rsidRPr="006E17BB">
        <w:rPr>
          <w:rFonts w:ascii="Book Antiqua" w:hAnsi="Book Antiqua" w:cs="Arial"/>
          <w:color w:val="000000" w:themeColor="text1"/>
        </w:rPr>
        <w:tab/>
        <w:t xml:space="preserve">W związku z umorzeniem akcji i obniżeniem kapitału zakładowego </w:t>
      </w:r>
      <w:r w:rsidR="006E17BB">
        <w:rPr>
          <w:rFonts w:ascii="Book Antiqua" w:hAnsi="Book Antiqua" w:cs="Arial"/>
          <w:color w:val="000000" w:themeColor="text1"/>
        </w:rPr>
        <w:t xml:space="preserve">Zwyczajne Zgromadzenie akcjonariuszy dokonuje zmian w Statucie Spółki </w:t>
      </w:r>
      <w:proofErr w:type="spellStart"/>
      <w:r w:rsidR="006E17BB">
        <w:rPr>
          <w:rFonts w:ascii="Book Antiqua" w:hAnsi="Book Antiqua" w:cs="Arial"/>
          <w:color w:val="000000" w:themeColor="text1"/>
        </w:rPr>
        <w:t>tj</w:t>
      </w:r>
      <w:proofErr w:type="spellEnd"/>
      <w:r w:rsidR="006E17BB">
        <w:rPr>
          <w:rFonts w:ascii="Book Antiqua" w:hAnsi="Book Antiqua" w:cs="Arial"/>
          <w:color w:val="000000" w:themeColor="text1"/>
        </w:rPr>
        <w:t xml:space="preserve">           </w:t>
      </w:r>
      <w:r w:rsidRPr="006E17BB">
        <w:rPr>
          <w:rFonts w:ascii="Book Antiqua" w:hAnsi="Book Antiqua" w:cs="Arial"/>
          <w:color w:val="000000" w:themeColor="text1"/>
        </w:rPr>
        <w:t xml:space="preserve">art. 9 ust. </w:t>
      </w:r>
      <w:r w:rsidR="006E17BB">
        <w:rPr>
          <w:rFonts w:ascii="Book Antiqua" w:hAnsi="Book Antiqua" w:cs="Arial"/>
          <w:color w:val="000000" w:themeColor="text1"/>
        </w:rPr>
        <w:t>9.1</w:t>
      </w: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</w:p>
    <w:p w:rsidR="00243006" w:rsidRPr="00AC1740" w:rsidRDefault="00243006" w:rsidP="00243006">
      <w:pPr>
        <w:jc w:val="both"/>
        <w:rPr>
          <w:rFonts w:ascii="Book Antiqua" w:hAnsi="Book Antiqua" w:cs="Arial"/>
          <w:b/>
          <w:color w:val="000000" w:themeColor="text1"/>
        </w:rPr>
      </w:pPr>
      <w:r w:rsidRPr="00AC1740">
        <w:rPr>
          <w:rFonts w:ascii="Book Antiqua" w:hAnsi="Book Antiqua" w:cs="Arial"/>
          <w:b/>
          <w:color w:val="000000" w:themeColor="text1"/>
        </w:rPr>
        <w:t xml:space="preserve">9.1 Statutu Spółki w dotychczasowym brzmieniu: </w:t>
      </w:r>
    </w:p>
    <w:p w:rsidR="00243006" w:rsidRPr="006E17BB" w:rsidRDefault="00243006" w:rsidP="00243006">
      <w:pPr>
        <w:pStyle w:val="Tekstpodstawowy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9.1.</w:t>
      </w:r>
      <w:r w:rsidRPr="006E17BB">
        <w:rPr>
          <w:rFonts w:ascii="Book Antiqua" w:hAnsi="Book Antiqua" w:cs="Arial"/>
          <w:color w:val="000000" w:themeColor="text1"/>
        </w:rPr>
        <w:tab/>
        <w:t xml:space="preserve">Kapitał zakładowy Spółki wynosi: 11.514.950 zł (jedenaście milionów pięćset czternaście tysięcy dziewięćset pięćdziesiąt złotych) i dzieli się na 1.368.660 (jeden milion trzysta sześćdziesiąt osiem tysięcy sześćset sześćdziesiąt) akcji zwykłych na okaziciela serii A o numerach A 0000001 do nr A 1368660, o wartości nominalnej 2,50 (dwa złote pięćdziesiąt groszy) każda i 2.737.320 (dwa miliony siedemset trzydzieści siedem tysięcy trzysta dwadzieścia) akcji zwykłych na okaziciela serii B </w:t>
      </w:r>
      <w:r w:rsidRPr="006E17BB">
        <w:rPr>
          <w:rFonts w:ascii="Book Antiqua" w:hAnsi="Book Antiqua" w:cs="Arial"/>
          <w:color w:val="000000" w:themeColor="text1"/>
        </w:rPr>
        <w:br/>
        <w:t>o numerach B 0000001 do nr B 2737320, o wartości nominalnej 2,50 zł (dwa złote pięćdziesiąt groszy) każda oraz 500.000 (pięćset tysięcy) akcji zwykłych na okaziciela serii C o numerach C 0000001 do nr C 500000, o wartości nominalnej 2,50 zł (dwa złote pięćdziesiąt groszy) każda.</w:t>
      </w: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</w:p>
    <w:p w:rsidR="00243006" w:rsidRPr="00AC1740" w:rsidRDefault="00243006" w:rsidP="00243006">
      <w:pPr>
        <w:jc w:val="both"/>
        <w:rPr>
          <w:rFonts w:ascii="Book Antiqua" w:hAnsi="Book Antiqua" w:cs="Arial"/>
          <w:b/>
          <w:color w:val="000000" w:themeColor="text1"/>
        </w:rPr>
      </w:pPr>
      <w:r w:rsidRPr="00AC1740">
        <w:rPr>
          <w:rFonts w:ascii="Book Antiqua" w:hAnsi="Book Antiqua" w:cs="Arial"/>
          <w:b/>
          <w:color w:val="000000" w:themeColor="text1"/>
        </w:rPr>
        <w:t xml:space="preserve">Otrzymuje brzmienie: </w:t>
      </w:r>
    </w:p>
    <w:p w:rsidR="00243006" w:rsidRPr="006E17BB" w:rsidRDefault="00243006" w:rsidP="00243006">
      <w:pPr>
        <w:jc w:val="both"/>
        <w:rPr>
          <w:rFonts w:ascii="Book Antiqua" w:hAnsi="Book Antiqua" w:cs="Arial"/>
          <w:color w:val="000000" w:themeColor="text1"/>
        </w:rPr>
      </w:pPr>
      <w:r w:rsidRPr="006E17BB">
        <w:rPr>
          <w:rFonts w:ascii="Book Antiqua" w:hAnsi="Book Antiqua" w:cs="Arial"/>
          <w:color w:val="000000" w:themeColor="text1"/>
        </w:rPr>
        <w:t>9.1.</w:t>
      </w:r>
      <w:r w:rsidRPr="006E17BB">
        <w:rPr>
          <w:rFonts w:ascii="Book Antiqua" w:hAnsi="Book Antiqua" w:cs="Arial"/>
          <w:color w:val="000000" w:themeColor="text1"/>
        </w:rPr>
        <w:tab/>
        <w:t xml:space="preserve">Kapitał zakładowy Spółki wynosi: </w:t>
      </w:r>
      <w:r w:rsidRPr="006E17BB">
        <w:rPr>
          <w:rFonts w:ascii="Book Antiqua" w:hAnsi="Book Antiqua"/>
          <w:color w:val="000000" w:themeColor="text1"/>
        </w:rPr>
        <w:t>11 452 085 zł (jedenaście milionów czterysta pięćdziesiąt dwa tysiące osiemdziesiąt pięć złotych</w:t>
      </w:r>
      <w:r w:rsidRPr="006E17BB">
        <w:rPr>
          <w:rFonts w:ascii="Book Antiqua" w:hAnsi="Book Antiqua" w:cs="Arial"/>
          <w:color w:val="000000" w:themeColor="text1"/>
        </w:rPr>
        <w:t xml:space="preserve">) i dzieli się na 1 343 514 (jeden milion trzysta czterdzieści trzy pięćset czternaście ) akcji zwykłych na okaziciela serii A o numerach A 0000001 do nr A 1343514, o wartości nominalnej 2,50 (dwa złote pięćdziesiąt groszy) każda i 2.737.320 (dwa miliony siedemset trzydzieści siedem tysięcy trzysta dwadzieścia) akcji zwykłych na okaziciela serii B o numerach B 0000001 do nr B 2737320, o wartości nominalnej 2,50 zł (dwa złote pięćdziesiąt groszy) każda oraz 500.000 (pięćset tysięcy) akcji zwykłych na okaziciela serii C o numerach C 0000001 do nr C 500000, </w:t>
      </w:r>
      <w:r w:rsidRPr="006E17BB">
        <w:rPr>
          <w:rFonts w:ascii="Book Antiqua" w:hAnsi="Book Antiqua" w:cs="Arial"/>
          <w:color w:val="000000" w:themeColor="text1"/>
        </w:rPr>
        <w:br/>
        <w:t>o wartości nominalnej 2,50 zł (dwa złote pięćdziesiąt groszy) każda.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center"/>
        <w:rPr>
          <w:rFonts w:ascii="Book Antiqua" w:hAnsi="Book Antiqua"/>
          <w:color w:val="000000" w:themeColor="text1"/>
        </w:rPr>
      </w:pPr>
      <w:r w:rsidRPr="006E17BB">
        <w:rPr>
          <w:rFonts w:ascii="Book Antiqua" w:hAnsi="Book Antiqua"/>
          <w:color w:val="000000" w:themeColor="text1"/>
        </w:rPr>
        <w:lastRenderedPageBreak/>
        <w:t xml:space="preserve">§ 2 </w:t>
      </w:r>
    </w:p>
    <w:p w:rsidR="00243006" w:rsidRPr="006E17BB" w:rsidRDefault="00243006" w:rsidP="00243006">
      <w:pPr>
        <w:pStyle w:val="HTML-wstpniesformatowany"/>
        <w:jc w:val="both"/>
        <w:rPr>
          <w:rFonts w:ascii="Book Antiqua" w:hAnsi="Book Antiqua" w:cs="Arial"/>
          <w:color w:val="000000" w:themeColor="text1"/>
          <w:sz w:val="24"/>
          <w:szCs w:val="24"/>
        </w:rPr>
      </w:pPr>
      <w:r w:rsidRPr="006E17BB">
        <w:rPr>
          <w:rFonts w:ascii="Book Antiqua" w:hAnsi="Book Antiqua"/>
          <w:color w:val="000000" w:themeColor="text1"/>
          <w:sz w:val="24"/>
          <w:szCs w:val="24"/>
        </w:rPr>
        <w:t xml:space="preserve">Uchwała wchodzi w życie z chwilą podjęcia </w:t>
      </w:r>
      <w:r w:rsidRPr="006E17BB">
        <w:rPr>
          <w:rFonts w:ascii="Book Antiqua" w:hAnsi="Book Antiqua" w:cs="Arial"/>
          <w:color w:val="000000" w:themeColor="text1"/>
          <w:sz w:val="24"/>
          <w:szCs w:val="24"/>
        </w:rPr>
        <w:t>a skutki prawne wywołuje z chwilą zarejestrowania przez właściwy Sąd Rejonowy</w:t>
      </w:r>
      <w:r w:rsidR="000655EC"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 dla m.st. Warszawy w Warszawie</w:t>
      </w:r>
      <w:r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 </w:t>
      </w:r>
      <w:r w:rsidR="000655EC"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XIII </w:t>
      </w:r>
      <w:r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Wydział </w:t>
      </w:r>
      <w:r w:rsidR="000655EC"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Gospodarczy </w:t>
      </w:r>
      <w:r w:rsidRPr="006E17BB">
        <w:rPr>
          <w:rFonts w:ascii="Book Antiqua" w:hAnsi="Book Antiqua" w:cs="Arial"/>
          <w:color w:val="000000" w:themeColor="text1"/>
          <w:sz w:val="24"/>
          <w:szCs w:val="24"/>
        </w:rPr>
        <w:t xml:space="preserve">Krajowego Rejestru Sądowego. </w:t>
      </w: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 w:cs="Tahoma"/>
          <w:b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jc w:val="both"/>
        <w:rPr>
          <w:rFonts w:ascii="Book Antiqua" w:hAnsi="Book Antiqua"/>
          <w:b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 w:cs="Tahom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rPr>
          <w:rFonts w:ascii="Book Antiqua" w:hAnsi="Book Antiqua"/>
          <w:color w:val="000000" w:themeColor="text1"/>
        </w:rPr>
      </w:pPr>
    </w:p>
    <w:p w:rsidR="00243006" w:rsidRPr="006E17BB" w:rsidRDefault="00243006" w:rsidP="00243006">
      <w:pPr>
        <w:rPr>
          <w:color w:val="000000" w:themeColor="text1"/>
        </w:rPr>
      </w:pPr>
    </w:p>
    <w:p w:rsidR="008C5A12" w:rsidRPr="006E17BB" w:rsidRDefault="008C5A12">
      <w:pPr>
        <w:rPr>
          <w:rFonts w:ascii="Book Antiqua" w:hAnsi="Book Antiqua"/>
          <w:color w:val="000000" w:themeColor="text1"/>
        </w:rPr>
      </w:pPr>
    </w:p>
    <w:sectPr w:rsidR="008C5A12" w:rsidRPr="006E17BB" w:rsidSect="00B06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C42" w:rsidRDefault="00FD0C42">
      <w:r>
        <w:separator/>
      </w:r>
    </w:p>
  </w:endnote>
  <w:endnote w:type="continuationSeparator" w:id="0">
    <w:p w:rsidR="00FD0C42" w:rsidRDefault="00FD0C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C42" w:rsidRDefault="00FD0C42">
      <w:r>
        <w:separator/>
      </w:r>
    </w:p>
  </w:footnote>
  <w:footnote w:type="continuationSeparator" w:id="0">
    <w:p w:rsidR="00FD0C42" w:rsidRDefault="00FD0C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DEB"/>
    <w:multiLevelType w:val="hybridMultilevel"/>
    <w:tmpl w:val="2938B5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F7681B"/>
    <w:multiLevelType w:val="hybridMultilevel"/>
    <w:tmpl w:val="390E3A46"/>
    <w:lvl w:ilvl="0" w:tplc="E612F4F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540C5B"/>
    <w:multiLevelType w:val="hybridMultilevel"/>
    <w:tmpl w:val="D696BFD2"/>
    <w:lvl w:ilvl="0" w:tplc="ADFAE0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F82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4446AA"/>
    <w:multiLevelType w:val="singleLevel"/>
    <w:tmpl w:val="4B5A1F8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0E4241C"/>
    <w:multiLevelType w:val="hybridMultilevel"/>
    <w:tmpl w:val="DE2A6A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AF0C66"/>
    <w:multiLevelType w:val="hybridMultilevel"/>
    <w:tmpl w:val="63588808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6475E90"/>
    <w:multiLevelType w:val="hybridMultilevel"/>
    <w:tmpl w:val="D0B2DA60"/>
    <w:lvl w:ilvl="0" w:tplc="C83AFC9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EA25FB0"/>
    <w:multiLevelType w:val="hybridMultilevel"/>
    <w:tmpl w:val="358EE5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E67C6F"/>
    <w:multiLevelType w:val="hybridMultilevel"/>
    <w:tmpl w:val="64E04ABE"/>
    <w:lvl w:ilvl="0" w:tplc="D53CEA5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3"/>
    <w:lvlOverride w:ilvl="0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E44"/>
    <w:rsid w:val="00002850"/>
    <w:rsid w:val="00004AD5"/>
    <w:rsid w:val="00005968"/>
    <w:rsid w:val="00030BD9"/>
    <w:rsid w:val="00036FAF"/>
    <w:rsid w:val="000655EC"/>
    <w:rsid w:val="0007294F"/>
    <w:rsid w:val="00086A80"/>
    <w:rsid w:val="000915DF"/>
    <w:rsid w:val="000A08CC"/>
    <w:rsid w:val="000A123F"/>
    <w:rsid w:val="000A3FAC"/>
    <w:rsid w:val="000C017E"/>
    <w:rsid w:val="000C2BC6"/>
    <w:rsid w:val="000E1CF6"/>
    <w:rsid w:val="000E3EF9"/>
    <w:rsid w:val="00145FD7"/>
    <w:rsid w:val="00146422"/>
    <w:rsid w:val="00171108"/>
    <w:rsid w:val="001B7118"/>
    <w:rsid w:val="00210D7E"/>
    <w:rsid w:val="00227A09"/>
    <w:rsid w:val="00240E7A"/>
    <w:rsid w:val="00243006"/>
    <w:rsid w:val="0025340A"/>
    <w:rsid w:val="00317B77"/>
    <w:rsid w:val="00356ABA"/>
    <w:rsid w:val="00364C19"/>
    <w:rsid w:val="003844F9"/>
    <w:rsid w:val="00391629"/>
    <w:rsid w:val="003B2C9D"/>
    <w:rsid w:val="003D474A"/>
    <w:rsid w:val="00422819"/>
    <w:rsid w:val="00473F4C"/>
    <w:rsid w:val="004C2FF6"/>
    <w:rsid w:val="004D1AB5"/>
    <w:rsid w:val="004F4781"/>
    <w:rsid w:val="004F4E44"/>
    <w:rsid w:val="005C59E0"/>
    <w:rsid w:val="006C2861"/>
    <w:rsid w:val="006C4F06"/>
    <w:rsid w:val="006E17BB"/>
    <w:rsid w:val="00741F67"/>
    <w:rsid w:val="0076170D"/>
    <w:rsid w:val="007C6CFA"/>
    <w:rsid w:val="00896DCB"/>
    <w:rsid w:val="008C5A12"/>
    <w:rsid w:val="0092618A"/>
    <w:rsid w:val="00950E04"/>
    <w:rsid w:val="00974545"/>
    <w:rsid w:val="009E7CC8"/>
    <w:rsid w:val="009F649E"/>
    <w:rsid w:val="00A803BD"/>
    <w:rsid w:val="00A87C93"/>
    <w:rsid w:val="00A940C8"/>
    <w:rsid w:val="00AC1740"/>
    <w:rsid w:val="00B0602F"/>
    <w:rsid w:val="00B063E6"/>
    <w:rsid w:val="00B6469C"/>
    <w:rsid w:val="00B83C5C"/>
    <w:rsid w:val="00B869D5"/>
    <w:rsid w:val="00BB4CC0"/>
    <w:rsid w:val="00BC12EB"/>
    <w:rsid w:val="00C10888"/>
    <w:rsid w:val="00C13F65"/>
    <w:rsid w:val="00C4625B"/>
    <w:rsid w:val="00CA67E4"/>
    <w:rsid w:val="00CC0A75"/>
    <w:rsid w:val="00CC3AF6"/>
    <w:rsid w:val="00CC66DA"/>
    <w:rsid w:val="00D45BAF"/>
    <w:rsid w:val="00D656B2"/>
    <w:rsid w:val="00D8199D"/>
    <w:rsid w:val="00DA793D"/>
    <w:rsid w:val="00DB5CF1"/>
    <w:rsid w:val="00DC74E1"/>
    <w:rsid w:val="00DE03AC"/>
    <w:rsid w:val="00DE50E6"/>
    <w:rsid w:val="00DF260A"/>
    <w:rsid w:val="00E31908"/>
    <w:rsid w:val="00E44A70"/>
    <w:rsid w:val="00E520E6"/>
    <w:rsid w:val="00EF1D92"/>
    <w:rsid w:val="00F34B63"/>
    <w:rsid w:val="00F90B92"/>
    <w:rsid w:val="00FD0C42"/>
    <w:rsid w:val="00FD20DA"/>
    <w:rsid w:val="00FD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4E4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B4C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4F4E44"/>
    <w:pPr>
      <w:keepNext/>
      <w:jc w:val="both"/>
      <w:outlineLvl w:val="4"/>
    </w:pPr>
    <w:rPr>
      <w:b/>
      <w:bCs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4F4E44"/>
    <w:pPr>
      <w:keepNext/>
      <w:jc w:val="center"/>
      <w:outlineLvl w:val="5"/>
    </w:pPr>
    <w:rPr>
      <w:b/>
      <w:sz w:val="26"/>
      <w:szCs w:val="20"/>
    </w:rPr>
  </w:style>
  <w:style w:type="paragraph" w:styleId="Nagwek9">
    <w:name w:val="heading 9"/>
    <w:basedOn w:val="Normalny"/>
    <w:next w:val="Normalny"/>
    <w:link w:val="Nagwek9Znak"/>
    <w:qFormat/>
    <w:rsid w:val="004F4E44"/>
    <w:pPr>
      <w:keepNext/>
      <w:jc w:val="center"/>
      <w:outlineLvl w:val="8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4F4E44"/>
    <w:pPr>
      <w:jc w:val="both"/>
    </w:pPr>
    <w:rPr>
      <w:szCs w:val="20"/>
    </w:rPr>
  </w:style>
  <w:style w:type="paragraph" w:styleId="NormalnyWeb">
    <w:name w:val="Normal (Web)"/>
    <w:basedOn w:val="Normalny"/>
    <w:rsid w:val="004F4E44"/>
    <w:pPr>
      <w:spacing w:before="100" w:beforeAutospacing="1" w:after="100" w:afterAutospacing="1"/>
    </w:pPr>
  </w:style>
  <w:style w:type="character" w:customStyle="1" w:styleId="Tekstpodstawowy2Znak">
    <w:name w:val="Tekst podstawowy 2 Znak"/>
    <w:link w:val="Tekstpodstawowy2"/>
    <w:rsid w:val="004F4E44"/>
    <w:rPr>
      <w:sz w:val="24"/>
      <w:lang w:val="pl-PL" w:eastAsia="pl-PL" w:bidi="ar-SA"/>
    </w:rPr>
  </w:style>
  <w:style w:type="character" w:styleId="Hipercze">
    <w:name w:val="Hyperlink"/>
    <w:basedOn w:val="Domylnaczcionkaakapitu"/>
    <w:rsid w:val="00422819"/>
    <w:rPr>
      <w:color w:val="0000FF"/>
      <w:u w:val="single"/>
    </w:rPr>
  </w:style>
  <w:style w:type="paragraph" w:styleId="Tekstprzypisukocowego">
    <w:name w:val="endnote text"/>
    <w:basedOn w:val="Normalny"/>
    <w:semiHidden/>
    <w:rsid w:val="00422819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22819"/>
    <w:rPr>
      <w:vertAlign w:val="superscript"/>
    </w:rPr>
  </w:style>
  <w:style w:type="paragraph" w:styleId="Tekstpodstawowy">
    <w:name w:val="Body Text"/>
    <w:basedOn w:val="Normalny"/>
    <w:link w:val="TekstpodstawowyZnak"/>
    <w:rsid w:val="00A803BD"/>
    <w:pPr>
      <w:spacing w:after="120"/>
    </w:pPr>
  </w:style>
  <w:style w:type="paragraph" w:styleId="HTML-wstpniesformatowany">
    <w:name w:val="HTML Preformatted"/>
    <w:basedOn w:val="Normalny"/>
    <w:link w:val="HTML-wstpniesformatowanyZnak"/>
    <w:rsid w:val="00A80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A87C93"/>
    <w:pPr>
      <w:autoSpaceDE w:val="0"/>
      <w:autoSpaceDN w:val="0"/>
      <w:adjustRightInd w:val="0"/>
    </w:pPr>
    <w:rPr>
      <w:rFonts w:ascii="Palatino Linotype" w:hAnsi="Palatino Linotype" w:cs="Palatino Linotype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243006"/>
    <w:rPr>
      <w:b/>
      <w:bCs/>
      <w:sz w:val="26"/>
    </w:rPr>
  </w:style>
  <w:style w:type="character" w:customStyle="1" w:styleId="Nagwek6Znak">
    <w:name w:val="Nagłówek 6 Znak"/>
    <w:basedOn w:val="Domylnaczcionkaakapitu"/>
    <w:link w:val="Nagwek6"/>
    <w:rsid w:val="00243006"/>
    <w:rPr>
      <w:b/>
      <w:sz w:val="26"/>
    </w:rPr>
  </w:style>
  <w:style w:type="character" w:customStyle="1" w:styleId="Nagwek9Znak">
    <w:name w:val="Nagłówek 9 Znak"/>
    <w:basedOn w:val="Domylnaczcionkaakapitu"/>
    <w:link w:val="Nagwek9"/>
    <w:rsid w:val="00243006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243006"/>
    <w:rPr>
      <w:sz w:val="24"/>
      <w:szCs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43006"/>
    <w:rPr>
      <w:rFonts w:ascii="Courier New" w:hAnsi="Courier New" w:cs="Courier New"/>
    </w:rPr>
  </w:style>
  <w:style w:type="paragraph" w:customStyle="1" w:styleId="text-justify">
    <w:name w:val="text-justify"/>
    <w:basedOn w:val="Normalny"/>
    <w:rsid w:val="006C4F06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2642</Words>
  <Characters>15856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1</vt:lpstr>
    </vt:vector>
  </TitlesOfParts>
  <Company>ZM ROPCZYCE</Company>
  <LinksUpToDate>false</LinksUpToDate>
  <CharactersWithSpaces>18462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1</dc:title>
  <dc:creator>KMiaso</dc:creator>
  <cp:lastModifiedBy>Natalia Szewc</cp:lastModifiedBy>
  <cp:revision>3</cp:revision>
  <cp:lastPrinted>2016-03-15T13:03:00Z</cp:lastPrinted>
  <dcterms:created xsi:type="dcterms:W3CDTF">2016-03-15T12:42:00Z</dcterms:created>
  <dcterms:modified xsi:type="dcterms:W3CDTF">2016-03-15T13:14:00Z</dcterms:modified>
</cp:coreProperties>
</file>