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A5" w:rsidRPr="00E73AEE" w:rsidRDefault="00A226A5" w:rsidP="00A226A5">
      <w:pPr>
        <w:jc w:val="right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Ropczyce 01.07</w:t>
      </w:r>
      <w:r w:rsidRPr="00E73AEE">
        <w:rPr>
          <w:rFonts w:ascii="Calibri" w:hAnsi="Calibri" w:cs="Arial"/>
          <w:sz w:val="22"/>
          <w:szCs w:val="20"/>
        </w:rPr>
        <w:t>.2014</w:t>
      </w:r>
    </w:p>
    <w:p w:rsidR="00A226A5" w:rsidRPr="00E73AEE" w:rsidRDefault="00A226A5" w:rsidP="00A226A5">
      <w:pPr>
        <w:rPr>
          <w:rFonts w:ascii="Calibri" w:hAnsi="Calibri" w:cs="Arial"/>
          <w:b/>
          <w:bCs/>
          <w:sz w:val="22"/>
          <w:szCs w:val="20"/>
        </w:rPr>
      </w:pPr>
    </w:p>
    <w:p w:rsidR="00A226A5" w:rsidRPr="00E73AEE" w:rsidRDefault="00A226A5" w:rsidP="00A226A5">
      <w:pPr>
        <w:rPr>
          <w:rFonts w:ascii="Calibri" w:hAnsi="Calibri" w:cs="Arial"/>
          <w:b/>
          <w:bCs/>
          <w:sz w:val="22"/>
          <w:szCs w:val="20"/>
        </w:rPr>
      </w:pPr>
      <w:r w:rsidRPr="00E73AEE">
        <w:rPr>
          <w:rFonts w:ascii="Calibri" w:hAnsi="Calibri" w:cs="Arial"/>
          <w:b/>
          <w:bCs/>
          <w:sz w:val="22"/>
          <w:szCs w:val="20"/>
        </w:rPr>
        <w:t>Temat:</w:t>
      </w:r>
    </w:p>
    <w:p w:rsidR="00A226A5" w:rsidRPr="00E73AEE" w:rsidRDefault="00912879" w:rsidP="00A226A5">
      <w:pPr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Decyzja Dyrektora UKS w Rzeszowie</w:t>
      </w:r>
    </w:p>
    <w:p w:rsidR="00A226A5" w:rsidRPr="00E73AEE" w:rsidRDefault="00A226A5" w:rsidP="00A226A5">
      <w:pPr>
        <w:rPr>
          <w:rFonts w:ascii="Calibri" w:hAnsi="Calibri" w:cs="Arial"/>
          <w:sz w:val="22"/>
          <w:szCs w:val="20"/>
        </w:rPr>
      </w:pPr>
    </w:p>
    <w:p w:rsidR="00A226A5" w:rsidRPr="00E73AEE" w:rsidRDefault="00A226A5" w:rsidP="00A226A5">
      <w:pPr>
        <w:rPr>
          <w:rFonts w:ascii="Calibri" w:hAnsi="Calibri" w:cs="Arial"/>
          <w:sz w:val="22"/>
          <w:szCs w:val="20"/>
        </w:rPr>
      </w:pPr>
    </w:p>
    <w:p w:rsidR="00A226A5" w:rsidRPr="00E73AEE" w:rsidRDefault="00A226A5" w:rsidP="00A226A5">
      <w:pPr>
        <w:rPr>
          <w:rFonts w:ascii="Calibri" w:hAnsi="Calibri" w:cs="Arial"/>
          <w:sz w:val="22"/>
          <w:szCs w:val="20"/>
        </w:rPr>
      </w:pPr>
    </w:p>
    <w:p w:rsidR="00A226A5" w:rsidRPr="00E73AEE" w:rsidRDefault="00A226A5" w:rsidP="00A226A5">
      <w:pPr>
        <w:pStyle w:val="Nagwek1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Raport bieżący nr 19</w:t>
      </w:r>
      <w:r w:rsidRPr="00E73AEE">
        <w:rPr>
          <w:rFonts w:ascii="Calibri" w:hAnsi="Calibri" w:cs="Arial"/>
          <w:sz w:val="22"/>
          <w:szCs w:val="20"/>
        </w:rPr>
        <w:t>/2014</w:t>
      </w:r>
    </w:p>
    <w:p w:rsidR="00A226A5" w:rsidRPr="00E73AEE" w:rsidRDefault="00A226A5" w:rsidP="00A226A5">
      <w:pPr>
        <w:pStyle w:val="Tekstpodstawowy2"/>
        <w:rPr>
          <w:rFonts w:ascii="Calibri" w:hAnsi="Calibri"/>
          <w:sz w:val="22"/>
          <w:szCs w:val="20"/>
        </w:rPr>
      </w:pPr>
    </w:p>
    <w:p w:rsidR="00A226A5" w:rsidRPr="00E73AEE" w:rsidRDefault="00A226A5" w:rsidP="00A226A5">
      <w:pPr>
        <w:pStyle w:val="Tekstpodstawowy2"/>
        <w:rPr>
          <w:rFonts w:ascii="Calibri" w:hAnsi="Calibri"/>
          <w:sz w:val="22"/>
          <w:szCs w:val="20"/>
        </w:rPr>
      </w:pPr>
    </w:p>
    <w:p w:rsidR="00A226A5" w:rsidRPr="00E73AEE" w:rsidRDefault="00A226A5" w:rsidP="00A226A5">
      <w:pPr>
        <w:pStyle w:val="Tekstpodstawowy2"/>
        <w:rPr>
          <w:rFonts w:ascii="Calibri" w:hAnsi="Calibri"/>
          <w:sz w:val="22"/>
          <w:szCs w:val="20"/>
        </w:rPr>
      </w:pPr>
    </w:p>
    <w:p w:rsidR="00A226A5" w:rsidRPr="00A226A5" w:rsidRDefault="00A226A5" w:rsidP="00A226A5">
      <w:pPr>
        <w:jc w:val="both"/>
        <w:rPr>
          <w:rFonts w:asciiTheme="minorHAnsi" w:hAnsiTheme="minorHAnsi" w:cs="Arial"/>
          <w:sz w:val="22"/>
        </w:rPr>
      </w:pPr>
      <w:bookmarkStart w:id="0" w:name="OLE_LINK1"/>
      <w:r w:rsidRPr="00E73AEE">
        <w:rPr>
          <w:rFonts w:ascii="Calibri" w:hAnsi="Calibri"/>
          <w:sz w:val="22"/>
          <w:szCs w:val="20"/>
        </w:rPr>
        <w:t xml:space="preserve">Zarząd Zakładów Magnezytowych „ROPCZYCE” S.A. podaje do publicznej wiadomości, że </w:t>
      </w:r>
      <w:r>
        <w:rPr>
          <w:rFonts w:ascii="Calibri" w:hAnsi="Calibri"/>
          <w:sz w:val="22"/>
          <w:szCs w:val="20"/>
        </w:rPr>
        <w:t xml:space="preserve">w dniu </w:t>
      </w:r>
      <w:bookmarkEnd w:id="0"/>
      <w:r w:rsidRPr="00A226A5">
        <w:rPr>
          <w:rStyle w:val="Pogrubienie"/>
          <w:rFonts w:asciiTheme="minorHAnsi" w:hAnsiTheme="minorHAnsi"/>
          <w:b w:val="0"/>
          <w:sz w:val="22"/>
        </w:rPr>
        <w:t xml:space="preserve">27 czerwca 2014 roku Dyrektor Urzędu Kontroli Skarbowej w Rzeszowie wydał </w:t>
      </w:r>
      <w:r>
        <w:rPr>
          <w:rStyle w:val="Pogrubienie"/>
          <w:rFonts w:asciiTheme="minorHAnsi" w:hAnsiTheme="minorHAnsi"/>
          <w:b w:val="0"/>
          <w:sz w:val="22"/>
        </w:rPr>
        <w:t xml:space="preserve">niekorzystną dla Spółki </w:t>
      </w:r>
      <w:r w:rsidRPr="00A226A5">
        <w:rPr>
          <w:rStyle w:val="Pogrubienie"/>
          <w:rFonts w:asciiTheme="minorHAnsi" w:hAnsiTheme="minorHAnsi"/>
          <w:b w:val="0"/>
          <w:sz w:val="22"/>
        </w:rPr>
        <w:t xml:space="preserve">decyzję w sprawie kontroli prowadzonej od ponad roku w Spółce Zakłady Magnezytowe „ROPCZYCE” S.A. w zakresie </w:t>
      </w:r>
      <w:r w:rsidRPr="00A226A5">
        <w:rPr>
          <w:rFonts w:asciiTheme="minorHAnsi" w:hAnsiTheme="minorHAnsi" w:cs="Arial"/>
          <w:sz w:val="22"/>
        </w:rPr>
        <w:t>rzetelności deklarowanych podstaw opodatkowania oraz prawidłowości obliczania i wypłacania podatku dochodowego od osób prawnych za 2008 rok. Przedmiotowa decyzja wydana przez Dyrektora UK</w:t>
      </w:r>
      <w:r w:rsidR="00B35742">
        <w:rPr>
          <w:rFonts w:asciiTheme="minorHAnsi" w:hAnsiTheme="minorHAnsi" w:cs="Arial"/>
          <w:sz w:val="22"/>
        </w:rPr>
        <w:t>S w Rzeszowie nie jest ostateczna</w:t>
      </w:r>
      <w:r w:rsidRPr="00A226A5">
        <w:rPr>
          <w:rFonts w:asciiTheme="minorHAnsi" w:hAnsiTheme="minorHAnsi" w:cs="Arial"/>
          <w:sz w:val="22"/>
        </w:rPr>
        <w:t>.</w:t>
      </w:r>
    </w:p>
    <w:p w:rsidR="00A226A5" w:rsidRPr="00A226A5" w:rsidRDefault="00A226A5" w:rsidP="00A226A5">
      <w:pPr>
        <w:jc w:val="both"/>
        <w:rPr>
          <w:rFonts w:asciiTheme="minorHAnsi" w:hAnsiTheme="minorHAnsi" w:cs="Arial"/>
          <w:sz w:val="22"/>
        </w:rPr>
      </w:pPr>
      <w:r w:rsidRPr="00E73AEE">
        <w:rPr>
          <w:rFonts w:ascii="Calibri" w:hAnsi="Calibri"/>
          <w:sz w:val="22"/>
          <w:szCs w:val="20"/>
        </w:rPr>
        <w:t>Zarząd Zakładów Magnezytowych „ROPCZYCE” S.A.</w:t>
      </w:r>
      <w:r w:rsidRPr="00A226A5">
        <w:rPr>
          <w:rFonts w:asciiTheme="minorHAnsi" w:hAnsiTheme="minorHAnsi" w:cs="Arial"/>
          <w:sz w:val="22"/>
        </w:rPr>
        <w:t xml:space="preserve"> nie zgadza się ze stanowiskiem przedstawionym w decyzji UKS w Rzeszowie, które zdaniem Spółki zawiera zupełną dowolność w interpretacji obowiązującego w Polsce prawa podatkowego. W związku z powyższym Spółka zamierza odwołać się od niej do wyższej instancji, tj. Izby Skarbowej. </w:t>
      </w:r>
    </w:p>
    <w:p w:rsidR="00A226A5" w:rsidRPr="00A226A5" w:rsidRDefault="00A226A5" w:rsidP="00A226A5">
      <w:pPr>
        <w:jc w:val="both"/>
        <w:rPr>
          <w:rFonts w:asciiTheme="minorHAnsi" w:hAnsiTheme="minorHAnsi" w:cs="Arial"/>
          <w:sz w:val="22"/>
        </w:rPr>
      </w:pPr>
      <w:r w:rsidRPr="00A226A5">
        <w:rPr>
          <w:rFonts w:asciiTheme="minorHAnsi" w:hAnsiTheme="minorHAnsi" w:cs="Arial"/>
          <w:sz w:val="22"/>
        </w:rPr>
        <w:t xml:space="preserve">Zarząd Spółki wskazuje, że wydana decyzja nie zagraża bieżącej  działalności Spółki oraz nie skutkuje powstaniem zobowiązania podatkowego za 2008 rok. Zarząd podtrzymuje swoje stanowisko w przedmiotowej sprawie, określone w Oświadczeniu Spółki z dnia 25 czerwca 2014r. </w:t>
      </w:r>
    </w:p>
    <w:p w:rsidR="00A226A5" w:rsidRPr="00E73AEE" w:rsidRDefault="00912879" w:rsidP="00A226A5">
      <w:pPr>
        <w:pStyle w:val="Tekstpodstawowy2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W ocenie Zarządu niniejsza informacja jest istotna ze względu na możliwość jej wpływu na kurs akcji emitenta. </w:t>
      </w:r>
    </w:p>
    <w:p w:rsidR="00A226A5" w:rsidRPr="00E73AEE" w:rsidRDefault="00A226A5" w:rsidP="00A226A5">
      <w:pPr>
        <w:jc w:val="both"/>
        <w:rPr>
          <w:rFonts w:ascii="Calibri" w:hAnsi="Calibri" w:cs="Arial"/>
          <w:sz w:val="22"/>
          <w:szCs w:val="20"/>
        </w:rPr>
      </w:pPr>
    </w:p>
    <w:p w:rsidR="00A226A5" w:rsidRPr="00E73AEE" w:rsidRDefault="00A226A5" w:rsidP="00A226A5">
      <w:pPr>
        <w:jc w:val="both"/>
        <w:rPr>
          <w:rFonts w:ascii="Calibri" w:hAnsi="Calibri" w:cs="Arial"/>
          <w:sz w:val="22"/>
          <w:szCs w:val="20"/>
        </w:rPr>
      </w:pPr>
    </w:p>
    <w:p w:rsidR="00A226A5" w:rsidRPr="00E73AEE" w:rsidRDefault="00A226A5" w:rsidP="00A226A5">
      <w:pPr>
        <w:jc w:val="both"/>
        <w:rPr>
          <w:rFonts w:ascii="Calibri" w:hAnsi="Calibri" w:cs="Arial"/>
          <w:sz w:val="22"/>
          <w:szCs w:val="20"/>
        </w:rPr>
      </w:pPr>
    </w:p>
    <w:p w:rsidR="00A226A5" w:rsidRPr="00E73AEE" w:rsidRDefault="00A226A5" w:rsidP="00A226A5">
      <w:pPr>
        <w:jc w:val="both"/>
        <w:rPr>
          <w:rFonts w:ascii="Calibri" w:hAnsi="Calibri" w:cs="Arial"/>
          <w:b/>
          <w:bCs/>
          <w:sz w:val="22"/>
          <w:szCs w:val="20"/>
        </w:rPr>
      </w:pPr>
      <w:r w:rsidRPr="00E73AEE">
        <w:rPr>
          <w:rFonts w:ascii="Calibri" w:hAnsi="Calibri" w:cs="Arial"/>
          <w:b/>
          <w:bCs/>
          <w:sz w:val="22"/>
          <w:szCs w:val="20"/>
        </w:rPr>
        <w:t>Podstawa prawna:</w:t>
      </w:r>
    </w:p>
    <w:p w:rsidR="00A226A5" w:rsidRPr="00E73AEE" w:rsidRDefault="00A226A5" w:rsidP="00A226A5">
      <w:pPr>
        <w:jc w:val="both"/>
        <w:rPr>
          <w:rFonts w:ascii="Calibri" w:hAnsi="Calibri" w:cs="Arial"/>
          <w:sz w:val="22"/>
          <w:szCs w:val="20"/>
        </w:rPr>
      </w:pPr>
    </w:p>
    <w:p w:rsidR="00A226A5" w:rsidRPr="00E73AEE" w:rsidRDefault="00A226A5" w:rsidP="00A226A5">
      <w:pPr>
        <w:rPr>
          <w:rFonts w:ascii="Calibri" w:hAnsi="Calibri" w:cs="Arial"/>
          <w:sz w:val="22"/>
          <w:szCs w:val="20"/>
        </w:rPr>
      </w:pPr>
      <w:r w:rsidRPr="00E73AEE">
        <w:rPr>
          <w:rFonts w:ascii="Calibri" w:hAnsi="Calibri" w:cs="Arial"/>
          <w:sz w:val="22"/>
          <w:szCs w:val="20"/>
        </w:rPr>
        <w:t xml:space="preserve">Art. 56 ust. 1 </w:t>
      </w:r>
      <w:proofErr w:type="spellStart"/>
      <w:r w:rsidRPr="00E73AEE">
        <w:rPr>
          <w:rFonts w:ascii="Calibri" w:hAnsi="Calibri" w:cs="Arial"/>
          <w:sz w:val="22"/>
          <w:szCs w:val="20"/>
        </w:rPr>
        <w:t>pkt</w:t>
      </w:r>
      <w:proofErr w:type="spellEnd"/>
      <w:r w:rsidRPr="00E73AEE">
        <w:rPr>
          <w:rFonts w:ascii="Calibri" w:hAnsi="Calibri" w:cs="Arial"/>
          <w:sz w:val="22"/>
          <w:szCs w:val="20"/>
        </w:rPr>
        <w:t xml:space="preserve"> 2 Ustawy o ofercie - informacje bieżące i okresowe</w:t>
      </w:r>
    </w:p>
    <w:p w:rsidR="00A226A5" w:rsidRPr="00E73AEE" w:rsidRDefault="00A226A5" w:rsidP="00A226A5">
      <w:pPr>
        <w:rPr>
          <w:rFonts w:ascii="Arial" w:hAnsi="Arial" w:cs="Arial"/>
          <w:sz w:val="22"/>
        </w:rPr>
      </w:pPr>
    </w:p>
    <w:p w:rsidR="0007448B" w:rsidRDefault="0007448B"/>
    <w:sectPr w:rsidR="0007448B" w:rsidSect="0007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A226A5"/>
    <w:rsid w:val="0007448B"/>
    <w:rsid w:val="000A04DC"/>
    <w:rsid w:val="000E2789"/>
    <w:rsid w:val="00912879"/>
    <w:rsid w:val="00A226A5"/>
    <w:rsid w:val="00A657A6"/>
    <w:rsid w:val="00B35742"/>
    <w:rsid w:val="00D0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26A5"/>
    <w:pPr>
      <w:keepNext/>
      <w:jc w:val="center"/>
      <w:outlineLvl w:val="0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26A5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226A5"/>
    <w:pPr>
      <w:jc w:val="both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A226A5"/>
    <w:rPr>
      <w:rFonts w:ascii="Arial" w:eastAsia="Times New Roman" w:hAnsi="Arial" w:cs="Arial"/>
      <w:sz w:val="20"/>
      <w:szCs w:val="24"/>
      <w:lang w:eastAsia="pl-PL"/>
    </w:rPr>
  </w:style>
  <w:style w:type="character" w:styleId="Pogrubienie">
    <w:name w:val="Strong"/>
    <w:basedOn w:val="Domylnaczcionkaakapitu"/>
    <w:qFormat/>
    <w:rsid w:val="00A226A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nszewc</dc:creator>
  <cp:lastModifiedBy>nszewc</cp:lastModifiedBy>
  <cp:revision>3</cp:revision>
  <cp:lastPrinted>2014-07-01T13:02:00Z</cp:lastPrinted>
  <dcterms:created xsi:type="dcterms:W3CDTF">2014-07-01T13:04:00Z</dcterms:created>
  <dcterms:modified xsi:type="dcterms:W3CDTF">2014-07-01T13:26:00Z</dcterms:modified>
</cp:coreProperties>
</file>