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76" w:rsidRPr="00766805" w:rsidRDefault="00BD3676" w:rsidP="00BD3676">
      <w:pPr>
        <w:jc w:val="right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Ropczyce 20</w:t>
      </w:r>
      <w:r w:rsidRPr="00766805">
        <w:rPr>
          <w:rFonts w:asciiTheme="minorHAnsi" w:hAnsiTheme="minorHAnsi" w:cs="Arial"/>
          <w:sz w:val="22"/>
          <w:szCs w:val="20"/>
        </w:rPr>
        <w:t>.08.2014</w:t>
      </w:r>
    </w:p>
    <w:p w:rsidR="00BD3676" w:rsidRPr="00766805" w:rsidRDefault="00BD3676" w:rsidP="00BD3676">
      <w:pPr>
        <w:rPr>
          <w:rFonts w:asciiTheme="minorHAnsi" w:hAnsiTheme="minorHAnsi" w:cs="Arial"/>
          <w:b/>
          <w:bCs/>
          <w:sz w:val="22"/>
          <w:szCs w:val="20"/>
        </w:rPr>
      </w:pPr>
    </w:p>
    <w:p w:rsidR="00BD3676" w:rsidRPr="00766805" w:rsidRDefault="00BD3676" w:rsidP="00BD3676">
      <w:pPr>
        <w:rPr>
          <w:rFonts w:asciiTheme="minorHAnsi" w:hAnsiTheme="minorHAnsi" w:cs="Arial"/>
          <w:b/>
          <w:bCs/>
          <w:sz w:val="22"/>
          <w:szCs w:val="20"/>
        </w:rPr>
      </w:pPr>
      <w:r w:rsidRPr="00766805">
        <w:rPr>
          <w:rFonts w:asciiTheme="minorHAnsi" w:hAnsiTheme="minorHAnsi" w:cs="Arial"/>
          <w:b/>
          <w:bCs/>
          <w:sz w:val="22"/>
          <w:szCs w:val="20"/>
        </w:rPr>
        <w:t>Temat:</w:t>
      </w:r>
    </w:p>
    <w:p w:rsidR="00BD3676" w:rsidRPr="00766805" w:rsidRDefault="00D4171B" w:rsidP="00BD3676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Korekta pozycji</w:t>
      </w:r>
      <w:r w:rsidR="00BD3676">
        <w:rPr>
          <w:rFonts w:asciiTheme="minorHAnsi" w:hAnsiTheme="minorHAnsi" w:cs="Arial"/>
          <w:sz w:val="22"/>
          <w:szCs w:val="20"/>
        </w:rPr>
        <w:t xml:space="preserve"> raportu półrocznego </w:t>
      </w:r>
    </w:p>
    <w:p w:rsidR="00BD3676" w:rsidRPr="00766805" w:rsidRDefault="00BD3676" w:rsidP="00BD3676">
      <w:pPr>
        <w:rPr>
          <w:rFonts w:asciiTheme="minorHAnsi" w:hAnsiTheme="minorHAnsi" w:cs="Arial"/>
          <w:sz w:val="22"/>
          <w:szCs w:val="20"/>
        </w:rPr>
      </w:pPr>
    </w:p>
    <w:p w:rsidR="00BD3676" w:rsidRPr="00766805" w:rsidRDefault="00BD3676" w:rsidP="00BD3676">
      <w:pPr>
        <w:rPr>
          <w:rFonts w:asciiTheme="minorHAnsi" w:hAnsiTheme="minorHAnsi" w:cs="Arial"/>
          <w:sz w:val="22"/>
          <w:szCs w:val="20"/>
        </w:rPr>
      </w:pPr>
    </w:p>
    <w:p w:rsidR="00BD3676" w:rsidRPr="00766805" w:rsidRDefault="00BD3676" w:rsidP="00BD3676">
      <w:pPr>
        <w:rPr>
          <w:rFonts w:asciiTheme="minorHAnsi" w:hAnsiTheme="minorHAnsi" w:cs="Arial"/>
          <w:sz w:val="22"/>
          <w:szCs w:val="20"/>
        </w:rPr>
      </w:pPr>
    </w:p>
    <w:p w:rsidR="00BD3676" w:rsidRPr="00766805" w:rsidRDefault="00BD3676" w:rsidP="00BD3676">
      <w:pPr>
        <w:pStyle w:val="Nagwek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Raport bieżący </w:t>
      </w:r>
      <w:proofErr w:type="spellStart"/>
      <w:r>
        <w:rPr>
          <w:rFonts w:asciiTheme="minorHAnsi" w:hAnsiTheme="minorHAnsi" w:cs="Arial"/>
          <w:sz w:val="22"/>
          <w:szCs w:val="20"/>
        </w:rPr>
        <w:t>nr</w:t>
      </w:r>
      <w:proofErr w:type="spellEnd"/>
      <w:r>
        <w:rPr>
          <w:rFonts w:asciiTheme="minorHAnsi" w:hAnsiTheme="minorHAnsi" w:cs="Arial"/>
          <w:sz w:val="22"/>
          <w:szCs w:val="20"/>
        </w:rPr>
        <w:t xml:space="preserve"> 22</w:t>
      </w:r>
      <w:r w:rsidRPr="00766805">
        <w:rPr>
          <w:rFonts w:asciiTheme="minorHAnsi" w:hAnsiTheme="minorHAnsi" w:cs="Arial"/>
          <w:sz w:val="22"/>
          <w:szCs w:val="20"/>
        </w:rPr>
        <w:t>/2014</w:t>
      </w:r>
    </w:p>
    <w:p w:rsidR="00BD3676" w:rsidRPr="00766805" w:rsidRDefault="00BD3676" w:rsidP="00BD3676">
      <w:pPr>
        <w:pStyle w:val="Tekstpodstawowy2"/>
        <w:rPr>
          <w:rFonts w:asciiTheme="minorHAnsi" w:hAnsiTheme="minorHAnsi"/>
          <w:sz w:val="22"/>
          <w:szCs w:val="20"/>
        </w:rPr>
      </w:pPr>
    </w:p>
    <w:p w:rsidR="00BD3676" w:rsidRPr="00766805" w:rsidRDefault="00BD3676" w:rsidP="00BD3676">
      <w:pPr>
        <w:pStyle w:val="Tekstpodstawowy2"/>
        <w:rPr>
          <w:rFonts w:asciiTheme="minorHAnsi" w:hAnsiTheme="minorHAnsi"/>
          <w:sz w:val="22"/>
          <w:szCs w:val="20"/>
        </w:rPr>
      </w:pPr>
    </w:p>
    <w:p w:rsidR="00BD3676" w:rsidRPr="00766805" w:rsidRDefault="00BD3676" w:rsidP="00BD3676">
      <w:pPr>
        <w:pStyle w:val="Tekstpodstawowy2"/>
        <w:rPr>
          <w:rFonts w:asciiTheme="minorHAnsi" w:hAnsiTheme="minorHAnsi"/>
          <w:sz w:val="22"/>
          <w:szCs w:val="20"/>
        </w:rPr>
      </w:pPr>
    </w:p>
    <w:p w:rsidR="00D4171B" w:rsidRDefault="00BD3676" w:rsidP="00BD3676">
      <w:pPr>
        <w:jc w:val="both"/>
        <w:rPr>
          <w:rFonts w:asciiTheme="minorHAnsi" w:hAnsiTheme="minorHAnsi"/>
          <w:sz w:val="22"/>
          <w:szCs w:val="20"/>
        </w:rPr>
      </w:pPr>
      <w:bookmarkStart w:id="0" w:name="OLE_LINK1"/>
      <w:r>
        <w:rPr>
          <w:rFonts w:asciiTheme="minorHAnsi" w:hAnsiTheme="minorHAnsi"/>
          <w:sz w:val="22"/>
          <w:szCs w:val="20"/>
        </w:rPr>
        <w:t>W nawiązaniu do opublikowanego w dniu 20 sierpnia 2014 roku skonsolidowanego raportu półrocznego Spółki, Zarząd przekazuje do publicznej wiadomości, że w tab</w:t>
      </w:r>
      <w:r w:rsidR="006578BF">
        <w:rPr>
          <w:rFonts w:asciiTheme="minorHAnsi" w:hAnsiTheme="minorHAnsi"/>
          <w:sz w:val="22"/>
          <w:szCs w:val="20"/>
        </w:rPr>
        <w:t>eli dotyczącej W</w:t>
      </w:r>
      <w:r>
        <w:rPr>
          <w:rFonts w:asciiTheme="minorHAnsi" w:hAnsiTheme="minorHAnsi"/>
          <w:sz w:val="22"/>
          <w:szCs w:val="20"/>
        </w:rPr>
        <w:t xml:space="preserve">ybranych danych finansowych </w:t>
      </w:r>
      <w:r w:rsidR="00D4171B">
        <w:rPr>
          <w:rFonts w:asciiTheme="minorHAnsi" w:hAnsiTheme="minorHAnsi"/>
          <w:sz w:val="22"/>
          <w:szCs w:val="20"/>
        </w:rPr>
        <w:t xml:space="preserve">wkradł się błąd </w:t>
      </w:r>
      <w:r>
        <w:rPr>
          <w:rFonts w:asciiTheme="minorHAnsi" w:hAnsiTheme="minorHAnsi"/>
          <w:sz w:val="22"/>
          <w:szCs w:val="20"/>
        </w:rPr>
        <w:t>w pozycji Koszt własny sprzedaży</w:t>
      </w:r>
      <w:r w:rsidR="006578BF">
        <w:rPr>
          <w:rFonts w:asciiTheme="minorHAnsi" w:hAnsiTheme="minorHAnsi"/>
          <w:sz w:val="22"/>
          <w:szCs w:val="20"/>
        </w:rPr>
        <w:t xml:space="preserve"> za okres pierwszego półrocza 2014 w pozycji wyrażonej w EUR.</w:t>
      </w:r>
    </w:p>
    <w:p w:rsidR="00D4171B" w:rsidRDefault="00D4171B" w:rsidP="00BD3676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Jest: </w:t>
      </w:r>
      <w:r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</w:r>
      <w:r w:rsidR="00BD3676">
        <w:rPr>
          <w:rFonts w:asciiTheme="minorHAnsi" w:hAnsiTheme="minorHAnsi"/>
          <w:sz w:val="22"/>
          <w:szCs w:val="20"/>
        </w:rPr>
        <w:t>28 788 tys. EUR</w:t>
      </w:r>
      <w:r>
        <w:rPr>
          <w:rFonts w:asciiTheme="minorHAnsi" w:hAnsiTheme="minorHAnsi"/>
          <w:sz w:val="22"/>
          <w:szCs w:val="20"/>
        </w:rPr>
        <w:t xml:space="preserve">, </w:t>
      </w:r>
    </w:p>
    <w:p w:rsidR="00D4171B" w:rsidRDefault="00D4171B" w:rsidP="00BD3676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Winno być:</w:t>
      </w:r>
      <w:r w:rsidR="00BD3676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ab/>
      </w:r>
      <w:r w:rsidR="00BD3676">
        <w:rPr>
          <w:rFonts w:asciiTheme="minorHAnsi" w:hAnsiTheme="minorHAnsi"/>
          <w:sz w:val="22"/>
          <w:szCs w:val="20"/>
        </w:rPr>
        <w:t xml:space="preserve">20 788 tys. EUR. </w:t>
      </w:r>
    </w:p>
    <w:p w:rsidR="00BD3676" w:rsidRDefault="00BD3676" w:rsidP="00BD3676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Pozostałe dane finansowe są prawidłowe.</w:t>
      </w:r>
    </w:p>
    <w:p w:rsidR="00BD3676" w:rsidRDefault="00BD3676" w:rsidP="00BD3676">
      <w:pPr>
        <w:jc w:val="both"/>
        <w:rPr>
          <w:rFonts w:asciiTheme="minorHAnsi" w:hAnsiTheme="minorHAnsi"/>
          <w:sz w:val="22"/>
          <w:szCs w:val="20"/>
        </w:rPr>
      </w:pPr>
    </w:p>
    <w:bookmarkEnd w:id="0"/>
    <w:p w:rsidR="006578BF" w:rsidRPr="006578BF" w:rsidRDefault="006578BF" w:rsidP="006578BF">
      <w:pPr>
        <w:rPr>
          <w:rFonts w:asciiTheme="minorHAnsi" w:hAnsiTheme="minorHAnsi"/>
          <w:sz w:val="22"/>
          <w:szCs w:val="22"/>
        </w:rPr>
      </w:pPr>
      <w:r w:rsidRPr="006578BF">
        <w:rPr>
          <w:rFonts w:asciiTheme="minorHAnsi" w:hAnsiTheme="minorHAnsi" w:cs="Arial"/>
          <w:sz w:val="22"/>
          <w:szCs w:val="22"/>
        </w:rPr>
        <w:t xml:space="preserve">Szczegółowa podstawa prawna: </w:t>
      </w:r>
      <w:r w:rsidRPr="006578BF">
        <w:rPr>
          <w:rFonts w:asciiTheme="minorHAnsi" w:hAnsiTheme="minorHAnsi"/>
          <w:sz w:val="22"/>
          <w:szCs w:val="22"/>
        </w:rPr>
        <w:t xml:space="preserve">§ 6 ust. 4 </w:t>
      </w:r>
      <w:r w:rsidRPr="006578B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Rozporządzenia Ministra Finansów z dnia 19 lutego 2009 r. w sprawie informacji bieżących i okresowych przekazywanych przez emitentów papierów wartościowych oraz warunków uznawania za równoważne informacji wymaganych przepisami prawa państwa niebędącego państwem członkowskim</w:t>
      </w:r>
      <w:r w:rsidRPr="006578BF">
        <w:rPr>
          <w:rFonts w:asciiTheme="minorHAnsi" w:hAnsiTheme="minorHAnsi"/>
          <w:sz w:val="22"/>
          <w:szCs w:val="22"/>
        </w:rPr>
        <w:t xml:space="preserve"> </w:t>
      </w:r>
    </w:p>
    <w:p w:rsidR="00BD3676" w:rsidRDefault="00BD3676" w:rsidP="00BD3676">
      <w:pPr>
        <w:jc w:val="both"/>
        <w:rPr>
          <w:rFonts w:asciiTheme="minorHAnsi" w:hAnsiTheme="minorHAnsi" w:cs="Arial"/>
          <w:sz w:val="22"/>
          <w:szCs w:val="20"/>
        </w:rPr>
      </w:pPr>
    </w:p>
    <w:p w:rsidR="006578BF" w:rsidRPr="00766805" w:rsidRDefault="006578BF" w:rsidP="00BD3676">
      <w:pPr>
        <w:jc w:val="both"/>
        <w:rPr>
          <w:rFonts w:asciiTheme="minorHAnsi" w:hAnsiTheme="minorHAnsi" w:cs="Arial"/>
          <w:sz w:val="22"/>
          <w:szCs w:val="20"/>
        </w:rPr>
      </w:pPr>
    </w:p>
    <w:p w:rsidR="00BD3676" w:rsidRPr="00766805" w:rsidRDefault="00BD3676" w:rsidP="00BD3676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66805">
        <w:rPr>
          <w:rFonts w:asciiTheme="minorHAnsi" w:hAnsiTheme="minorHAnsi" w:cs="Arial"/>
          <w:b/>
          <w:bCs/>
          <w:sz w:val="22"/>
          <w:szCs w:val="20"/>
        </w:rPr>
        <w:t>Podstawa prawna:</w:t>
      </w:r>
    </w:p>
    <w:p w:rsidR="00BD3676" w:rsidRPr="00766805" w:rsidRDefault="00BD3676" w:rsidP="00BD3676">
      <w:pPr>
        <w:jc w:val="both"/>
        <w:rPr>
          <w:rFonts w:asciiTheme="minorHAnsi" w:hAnsiTheme="minorHAnsi" w:cs="Arial"/>
          <w:sz w:val="22"/>
          <w:szCs w:val="20"/>
        </w:rPr>
      </w:pPr>
    </w:p>
    <w:p w:rsidR="00D4171B" w:rsidRDefault="00D4171B" w:rsidP="00D4171B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Art. 56 ust. 1 </w:t>
      </w:r>
      <w:proofErr w:type="spellStart"/>
      <w:r>
        <w:rPr>
          <w:rFonts w:ascii="Calibri" w:hAnsi="Calibri" w:cs="Arial"/>
          <w:sz w:val="22"/>
          <w:szCs w:val="20"/>
        </w:rPr>
        <w:t>pkt</w:t>
      </w:r>
      <w:proofErr w:type="spellEnd"/>
      <w:r>
        <w:rPr>
          <w:rFonts w:ascii="Calibri" w:hAnsi="Calibri" w:cs="Arial"/>
          <w:sz w:val="22"/>
          <w:szCs w:val="20"/>
        </w:rPr>
        <w:t xml:space="preserve"> 2 Ustawy o ofercie - informacje bieżące i okresowe</w:t>
      </w:r>
    </w:p>
    <w:p w:rsidR="0007448B" w:rsidRDefault="0007448B"/>
    <w:sectPr w:rsidR="0007448B" w:rsidSect="0007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676"/>
    <w:rsid w:val="0007448B"/>
    <w:rsid w:val="003422FA"/>
    <w:rsid w:val="006578BF"/>
    <w:rsid w:val="00BD3676"/>
    <w:rsid w:val="00D4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676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676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D3676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3676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nszewc</dc:creator>
  <cp:lastModifiedBy>nszewc</cp:lastModifiedBy>
  <cp:revision>1</cp:revision>
  <dcterms:created xsi:type="dcterms:W3CDTF">2014-08-20T06:35:00Z</dcterms:created>
  <dcterms:modified xsi:type="dcterms:W3CDTF">2014-08-20T07:56:00Z</dcterms:modified>
</cp:coreProperties>
</file>