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0C" w:rsidRDefault="001805B0" w:rsidP="00267F0C">
      <w:pPr>
        <w:spacing w:after="0" w:line="240" w:lineRule="auto"/>
        <w:ind w:left="4956" w:firstLine="708"/>
        <w:jc w:val="right"/>
      </w:pPr>
      <w:r>
        <w:t>Ropczyce, 06</w:t>
      </w:r>
      <w:r w:rsidR="00267F0C">
        <w:t>.06.2016</w:t>
      </w:r>
    </w:p>
    <w:p w:rsidR="00267F0C" w:rsidRDefault="00267F0C" w:rsidP="00267F0C">
      <w:pPr>
        <w:spacing w:after="0" w:line="240" w:lineRule="auto"/>
      </w:pPr>
    </w:p>
    <w:p w:rsidR="00267F0C" w:rsidRDefault="00267F0C" w:rsidP="00267F0C">
      <w:pPr>
        <w:spacing w:line="240" w:lineRule="auto"/>
      </w:pPr>
    </w:p>
    <w:p w:rsidR="00267F0C" w:rsidRDefault="00267F0C" w:rsidP="00267F0C">
      <w:pPr>
        <w:spacing w:line="240" w:lineRule="auto"/>
      </w:pPr>
      <w:r>
        <w:t>Temat:</w:t>
      </w:r>
    </w:p>
    <w:p w:rsidR="00267F0C" w:rsidRDefault="00267F0C" w:rsidP="00267F0C">
      <w:pPr>
        <w:spacing w:line="240" w:lineRule="auto"/>
        <w:rPr>
          <w:b/>
        </w:rPr>
      </w:pPr>
      <w:r>
        <w:rPr>
          <w:b/>
        </w:rPr>
        <w:t xml:space="preserve">Transakcje osoby posiadającej dostęp do </w:t>
      </w:r>
      <w:proofErr w:type="spellStart"/>
      <w:r>
        <w:rPr>
          <w:b/>
        </w:rPr>
        <w:t>informacji</w:t>
      </w:r>
      <w:proofErr w:type="spellEnd"/>
      <w:r>
        <w:rPr>
          <w:b/>
        </w:rPr>
        <w:t xml:space="preserve"> poufnych</w:t>
      </w:r>
    </w:p>
    <w:p w:rsidR="00267F0C" w:rsidRDefault="00267F0C" w:rsidP="00267F0C">
      <w:pPr>
        <w:spacing w:line="240" w:lineRule="auto"/>
      </w:pPr>
    </w:p>
    <w:p w:rsidR="00267F0C" w:rsidRDefault="00267F0C" w:rsidP="00267F0C">
      <w:pPr>
        <w:spacing w:line="240" w:lineRule="auto"/>
        <w:jc w:val="center"/>
        <w:rPr>
          <w:b/>
        </w:rPr>
      </w:pPr>
      <w:r>
        <w:rPr>
          <w:b/>
        </w:rPr>
        <w:t>Raport bieżący nr 24/2016</w:t>
      </w:r>
    </w:p>
    <w:p w:rsidR="00267F0C" w:rsidRDefault="00267F0C" w:rsidP="00267F0C">
      <w:pPr>
        <w:spacing w:line="240" w:lineRule="auto"/>
      </w:pPr>
    </w:p>
    <w:p w:rsidR="00267F0C" w:rsidRDefault="00267F0C" w:rsidP="00267F0C">
      <w:pPr>
        <w:spacing w:line="240" w:lineRule="auto"/>
        <w:jc w:val="both"/>
      </w:pPr>
      <w:r>
        <w:t>Zarząd Zakładów Magnezytowych „ROPCZYCE” S.A. podaje do pu</w:t>
      </w:r>
      <w:r w:rsidR="00FB1909">
        <w:t>blicznej wiadomości, że w dniu 6</w:t>
      </w:r>
      <w:r>
        <w:t xml:space="preserve"> czerwca 2016 r. otrzymał od Wiceprezesa Zarządu ds. Jakości i Rozwoju  ZMR S.A., Pana Mariana </w:t>
      </w:r>
      <w:proofErr w:type="spellStart"/>
      <w:r>
        <w:t>Darłaka</w:t>
      </w:r>
      <w:proofErr w:type="spellEnd"/>
      <w:r>
        <w:t xml:space="preserve"> w trybie art. 160 ustawy z dnia 29 lipca 2005 r. o obrocie instrumentami finansowymi (Dz. U. Nr 183, poz. 1538 z </w:t>
      </w:r>
      <w:proofErr w:type="spellStart"/>
      <w:r>
        <w:t>późn</w:t>
      </w:r>
      <w:proofErr w:type="spellEnd"/>
      <w:r>
        <w:t>. zm.) zawiadomienie niżej przedstawionej treści.</w:t>
      </w:r>
    </w:p>
    <w:p w:rsidR="00267F0C" w:rsidRDefault="00267F0C" w:rsidP="00267F0C">
      <w:pPr>
        <w:spacing w:line="240" w:lineRule="auto"/>
        <w:jc w:val="both"/>
      </w:pPr>
      <w:r>
        <w:t>Niniejszym informuję, że jako Wiceprezes Zarządu ds. Jakości i Rozwoju Zakładów Magnezytowych „ROPCZYCE” S.A. z siedzibą w Warszawie (Spółka), w dniu 01 i 02 czerwca 2016 r. nabyłem w drodze kupna na własny rachunek 2.800  sztuk (dwa tysiące osiemset sztuk) akcji Spółki za łączną cenę 58 940,00 zł (pięćdziesiąt osiem tysięcy dziewięćset czterdzieści złotych). Nabycie akcji nastąpiło na Giełdzie Papierów Wartościowych w Warszawie w dniu 01 i 02 czerwca 2016 roku, w trybie sesyjnym zwykłym, w następujący sposób:</w:t>
      </w:r>
    </w:p>
    <w:p w:rsidR="00267F0C" w:rsidRDefault="00267F0C" w:rsidP="00267F0C">
      <w:pPr>
        <w:spacing w:line="240" w:lineRule="auto"/>
        <w:jc w:val="both"/>
      </w:pPr>
      <w:r>
        <w:t>- w dniu 01 czerwca zakup 1 187 sztuk akcji Spółki za łączną cenę 24.986,35 zł, tj</w:t>
      </w:r>
      <w:r w:rsidR="00C80CE6">
        <w:rPr>
          <w:color w:val="000000"/>
        </w:rPr>
        <w:t>. 5.692,30</w:t>
      </w:r>
      <w:r>
        <w:rPr>
          <w:color w:val="000000"/>
        </w:rPr>
        <w:t xml:space="preserve"> EUR według średniego kursu NBP z dnia transakcji (średnia cena zakupu 21,05  złotych za jedną akcję</w:t>
      </w:r>
      <w:r>
        <w:t>);</w:t>
      </w:r>
    </w:p>
    <w:p w:rsidR="00267F0C" w:rsidRDefault="00267F0C" w:rsidP="00267F0C">
      <w:pPr>
        <w:spacing w:line="240" w:lineRule="auto"/>
        <w:jc w:val="both"/>
      </w:pPr>
      <w:r>
        <w:t>- w dniu 02 czerwca zakup 1 613 sztuk akcji Spółki za łączną cenę 33.953,</w:t>
      </w:r>
      <w:r w:rsidR="00330E65">
        <w:t>6</w:t>
      </w:r>
      <w:r>
        <w:t>5 zł, tj</w:t>
      </w:r>
      <w:r>
        <w:rPr>
          <w:color w:val="000000"/>
        </w:rPr>
        <w:t>. 7.726,57 EUR według średniego kursu NBP z dnia transakcji (średnia cena zakupu 21,05  złotych za jedną akcję</w:t>
      </w:r>
      <w:r w:rsidR="00FB1909">
        <w:t>).</w:t>
      </w:r>
    </w:p>
    <w:p w:rsidR="00267F0C" w:rsidRDefault="00267F0C" w:rsidP="00267F0C">
      <w:pPr>
        <w:spacing w:line="240" w:lineRule="auto"/>
        <w:jc w:val="both"/>
      </w:pPr>
    </w:p>
    <w:p w:rsidR="00267F0C" w:rsidRDefault="00267F0C" w:rsidP="00267F0C">
      <w:pPr>
        <w:spacing w:line="240" w:lineRule="auto"/>
        <w:jc w:val="both"/>
      </w:pPr>
      <w:r>
        <w:t>Podstawa prawna:</w:t>
      </w:r>
    </w:p>
    <w:p w:rsidR="00267F0C" w:rsidRDefault="00267F0C" w:rsidP="00267F0C">
      <w:pPr>
        <w:spacing w:line="240" w:lineRule="auto"/>
        <w:jc w:val="both"/>
        <w:rPr>
          <w:b/>
        </w:rPr>
      </w:pPr>
      <w:r>
        <w:rPr>
          <w:b/>
        </w:rPr>
        <w:t xml:space="preserve">Art. 160 ust 4 Ustawy o obrocie - informacja o transakcjach osób mających dostęp do </w:t>
      </w:r>
      <w:proofErr w:type="spellStart"/>
      <w:r>
        <w:rPr>
          <w:b/>
        </w:rPr>
        <w:t>informacji</w:t>
      </w:r>
      <w:proofErr w:type="spellEnd"/>
      <w:r>
        <w:rPr>
          <w:b/>
        </w:rPr>
        <w:t xml:space="preserve"> poufnych</w:t>
      </w:r>
    </w:p>
    <w:p w:rsidR="00267F0C" w:rsidRDefault="00267F0C" w:rsidP="00267F0C"/>
    <w:p w:rsidR="00512A40" w:rsidRDefault="00512A40"/>
    <w:sectPr w:rsidR="00512A40" w:rsidSect="00512A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7F0C"/>
    <w:rsid w:val="001805B0"/>
    <w:rsid w:val="00267F0C"/>
    <w:rsid w:val="00330E65"/>
    <w:rsid w:val="00512A40"/>
    <w:rsid w:val="00830337"/>
    <w:rsid w:val="00C80CE6"/>
    <w:rsid w:val="00F66378"/>
    <w:rsid w:val="00FB19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F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2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1293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Zakłady Magnezytowe "ROPCZYCE" S.A.</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Dłużeń</dc:creator>
  <cp:lastModifiedBy>Natalia Szewc</cp:lastModifiedBy>
  <cp:revision>2</cp:revision>
  <dcterms:created xsi:type="dcterms:W3CDTF">2016-06-06T10:26:00Z</dcterms:created>
  <dcterms:modified xsi:type="dcterms:W3CDTF">2016-06-06T10:26:00Z</dcterms:modified>
</cp:coreProperties>
</file>